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12D05" w14:textId="2F1CC1CF" w:rsidR="00B9324B" w:rsidRPr="00642F0C" w:rsidRDefault="00CB6312" w:rsidP="000A2B8B">
      <w:pPr>
        <w:pStyle w:val="TYTU"/>
        <w:tabs>
          <w:tab w:val="left" w:pos="567"/>
        </w:tabs>
      </w:pPr>
      <w:bookmarkStart w:id="0" w:name="_GoBack"/>
      <w:bookmarkEnd w:id="0"/>
      <w:r w:rsidRPr="00642F0C">
        <w:rPr>
          <w:noProof/>
          <w:lang w:eastAsia="pl-PL"/>
        </w:rPr>
        <w:drawing>
          <wp:anchor distT="0" distB="0" distL="114300" distR="114300" simplePos="0" relativeHeight="251658240" behindDoc="1" locked="0" layoutInCell="1" allowOverlap="1" wp14:anchorId="0AF9DA61" wp14:editId="612056AD">
            <wp:simplePos x="0" y="0"/>
            <wp:positionH relativeFrom="margin">
              <wp:posOffset>0</wp:posOffset>
            </wp:positionH>
            <wp:positionV relativeFrom="margin">
              <wp:posOffset>161640</wp:posOffset>
            </wp:positionV>
            <wp:extent cx="345600" cy="540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6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24B" w:rsidRPr="00642F0C">
        <w:t xml:space="preserve">KRAJOBRAZ PRIORYTETOWY </w:t>
      </w:r>
      <w:r w:rsidR="000A2B8B" w:rsidRPr="00642F0C">
        <w:br/>
        <w:t xml:space="preserve"> </w:t>
      </w:r>
      <w:r w:rsidR="000A2B8B" w:rsidRPr="00642F0C">
        <w:tab/>
      </w:r>
      <w:r w:rsidR="00B9324B" w:rsidRPr="00642F0C">
        <w:t>„</w:t>
      </w:r>
      <w:r w:rsidR="00114B23" w:rsidRPr="00642F0C">
        <w:t>DOLINA WARTY</w:t>
      </w:r>
      <w:r w:rsidR="006500D8" w:rsidRPr="00642F0C">
        <w:t>:</w:t>
      </w:r>
      <w:r w:rsidR="00114B23" w:rsidRPr="00642F0C">
        <w:t xml:space="preserve"> PYZDRY</w:t>
      </w:r>
      <w:r w:rsidR="006500D8" w:rsidRPr="00642F0C">
        <w:t>–ROGALINEK</w:t>
      </w:r>
      <w:r w:rsidR="00B9324B" w:rsidRPr="00642F0C">
        <w:t>”</w:t>
      </w:r>
    </w:p>
    <w:p w14:paraId="72E8F49A" w14:textId="77777777" w:rsidR="00B9324B" w:rsidRPr="00642F0C" w:rsidRDefault="00B9324B" w:rsidP="0018640C"/>
    <w:p w14:paraId="6DFCA557" w14:textId="564C7AC5" w:rsidR="00B9324B" w:rsidRPr="00642F0C" w:rsidRDefault="00B9324B" w:rsidP="003B3135">
      <w:pPr>
        <w:pStyle w:val="Nagwek1"/>
      </w:pPr>
      <w:bookmarkStart w:id="1" w:name="_Hlk83799517"/>
      <w:r w:rsidRPr="00642F0C">
        <w:t>Charakterystyka krajobrazu</w:t>
      </w:r>
    </w:p>
    <w:bookmarkEnd w:id="1"/>
    <w:p w14:paraId="04B82D9A" w14:textId="77777777" w:rsidR="000A1445" w:rsidRPr="00642F0C" w:rsidRDefault="000A1445" w:rsidP="000A2B8B"/>
    <w:p w14:paraId="31DC1C1F" w14:textId="558E2BDB" w:rsidR="00E23384" w:rsidRPr="00642F0C" w:rsidRDefault="00E23384" w:rsidP="00995550">
      <w:pPr>
        <w:pStyle w:val="Nagwek2"/>
      </w:pPr>
      <w:r w:rsidRPr="00642F0C">
        <w:t>Metryczka krajobrazu</w:t>
      </w:r>
    </w:p>
    <w:tbl>
      <w:tblPr>
        <w:tblStyle w:val="Zwykatabela21"/>
        <w:tblW w:w="8674" w:type="dxa"/>
        <w:tblInd w:w="425" w:type="dxa"/>
        <w:tblBorders>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00" w:firstRow="0" w:lastRow="0" w:firstColumn="0" w:lastColumn="0" w:noHBand="0" w:noVBand="1"/>
      </w:tblPr>
      <w:tblGrid>
        <w:gridCol w:w="1871"/>
        <w:gridCol w:w="6803"/>
      </w:tblGrid>
      <w:tr w:rsidR="008D421E" w:rsidRPr="00642F0C" w14:paraId="47AE1BBA" w14:textId="77777777" w:rsidTr="00947B59">
        <w:trPr>
          <w:cnfStyle w:val="000000100000" w:firstRow="0" w:lastRow="0" w:firstColumn="0" w:lastColumn="0" w:oddVBand="0" w:evenVBand="0" w:oddHBand="1" w:evenHBand="0" w:firstRowFirstColumn="0" w:firstRowLastColumn="0" w:lastRowFirstColumn="0" w:lastRowLastColumn="0"/>
          <w:trHeight w:val="283"/>
        </w:trPr>
        <w:tc>
          <w:tcPr>
            <w:tcW w:w="1871" w:type="dxa"/>
            <w:tcBorders>
              <w:top w:val="none" w:sz="0" w:space="0" w:color="auto"/>
              <w:bottom w:val="none" w:sz="0" w:space="0" w:color="auto"/>
            </w:tcBorders>
            <w:vAlign w:val="center"/>
          </w:tcPr>
          <w:p w14:paraId="1B45B8D5" w14:textId="3ACAEE7C" w:rsidR="008D421E" w:rsidRPr="00642F0C" w:rsidRDefault="009628DC" w:rsidP="008D421E">
            <w:r w:rsidRPr="00642F0C">
              <w:t>ID</w:t>
            </w:r>
          </w:p>
        </w:tc>
        <w:tc>
          <w:tcPr>
            <w:tcW w:w="6803" w:type="dxa"/>
            <w:tcBorders>
              <w:top w:val="none" w:sz="0" w:space="0" w:color="auto"/>
              <w:bottom w:val="none" w:sz="0" w:space="0" w:color="auto"/>
            </w:tcBorders>
          </w:tcPr>
          <w:p w14:paraId="5CD08C95" w14:textId="0B07D556" w:rsidR="008D421E" w:rsidRPr="00642F0C" w:rsidRDefault="008D421E" w:rsidP="008D421E">
            <w:r w:rsidRPr="00642F0C">
              <w:t>841</w:t>
            </w:r>
          </w:p>
        </w:tc>
      </w:tr>
      <w:tr w:rsidR="008D421E" w:rsidRPr="00642F0C" w14:paraId="196B6DA7" w14:textId="77777777" w:rsidTr="00947B59">
        <w:trPr>
          <w:trHeight w:val="283"/>
        </w:trPr>
        <w:tc>
          <w:tcPr>
            <w:tcW w:w="1871" w:type="dxa"/>
            <w:vAlign w:val="center"/>
          </w:tcPr>
          <w:p w14:paraId="7D6A821D" w14:textId="77777777" w:rsidR="008D421E" w:rsidRPr="00642F0C" w:rsidRDefault="008D421E" w:rsidP="008D421E">
            <w:r w:rsidRPr="00642F0C">
              <w:t>KOD</w:t>
            </w:r>
          </w:p>
        </w:tc>
        <w:tc>
          <w:tcPr>
            <w:tcW w:w="6803" w:type="dxa"/>
          </w:tcPr>
          <w:p w14:paraId="7A0E80AD" w14:textId="1F71F93D" w:rsidR="008D421E" w:rsidRPr="00642F0C" w:rsidRDefault="008D421E" w:rsidP="008D421E">
            <w:r w:rsidRPr="00642F0C">
              <w:t>30-315.64-085</w:t>
            </w:r>
          </w:p>
        </w:tc>
      </w:tr>
      <w:tr w:rsidR="00995550" w:rsidRPr="00642F0C" w14:paraId="48D8705E" w14:textId="77777777" w:rsidTr="002128AE">
        <w:trPr>
          <w:cnfStyle w:val="000000100000" w:firstRow="0" w:lastRow="0" w:firstColumn="0" w:lastColumn="0" w:oddVBand="0" w:evenVBand="0" w:oddHBand="1" w:evenHBand="0" w:firstRowFirstColumn="0" w:firstRowLastColumn="0" w:lastRowFirstColumn="0" w:lastRowLastColumn="0"/>
          <w:trHeight w:val="283"/>
        </w:trPr>
        <w:tc>
          <w:tcPr>
            <w:tcW w:w="1871" w:type="dxa"/>
            <w:shd w:val="clear" w:color="auto" w:fill="3494BA" w:themeFill="accent1"/>
            <w:vAlign w:val="center"/>
          </w:tcPr>
          <w:p w14:paraId="495A5C6F" w14:textId="77777777" w:rsidR="00995550" w:rsidRPr="00642F0C" w:rsidRDefault="00995550" w:rsidP="002128AE">
            <w:pPr>
              <w:rPr>
                <w:color w:val="FFFFFF" w:themeColor="background1"/>
              </w:rPr>
            </w:pPr>
            <w:r w:rsidRPr="00642F0C">
              <w:rPr>
                <w:color w:val="FFFFFF" w:themeColor="background1"/>
              </w:rPr>
              <w:t>NAZWA</w:t>
            </w:r>
          </w:p>
        </w:tc>
        <w:tc>
          <w:tcPr>
            <w:tcW w:w="6803" w:type="dxa"/>
            <w:shd w:val="clear" w:color="auto" w:fill="3494BA" w:themeFill="accent1"/>
            <w:vAlign w:val="center"/>
          </w:tcPr>
          <w:p w14:paraId="2A98F414" w14:textId="3B958616" w:rsidR="00995550" w:rsidRPr="00642F0C" w:rsidRDefault="006500D8" w:rsidP="002128AE">
            <w:pPr>
              <w:rPr>
                <w:color w:val="FFFFFF" w:themeColor="background1"/>
              </w:rPr>
            </w:pPr>
            <w:r w:rsidRPr="00642F0C">
              <w:rPr>
                <w:color w:val="FFFFFF" w:themeColor="background1"/>
              </w:rPr>
              <w:t>DOLINA WARTY: PYZDRY–ROGALINEK</w:t>
            </w:r>
          </w:p>
        </w:tc>
      </w:tr>
      <w:tr w:rsidR="008D421E" w:rsidRPr="00642F0C" w14:paraId="14B882A9" w14:textId="77777777" w:rsidTr="00947B59">
        <w:trPr>
          <w:trHeight w:val="283"/>
        </w:trPr>
        <w:tc>
          <w:tcPr>
            <w:tcW w:w="1871" w:type="dxa"/>
            <w:vAlign w:val="center"/>
          </w:tcPr>
          <w:p w14:paraId="325B9C78" w14:textId="77777777" w:rsidR="008D421E" w:rsidRPr="00642F0C" w:rsidRDefault="008D421E" w:rsidP="008D421E">
            <w:r w:rsidRPr="00642F0C">
              <w:t>GRUPA</w:t>
            </w:r>
          </w:p>
        </w:tc>
        <w:tc>
          <w:tcPr>
            <w:tcW w:w="6803" w:type="dxa"/>
          </w:tcPr>
          <w:p w14:paraId="7F8E64A8" w14:textId="1C146505" w:rsidR="008D421E" w:rsidRPr="00642F0C" w:rsidRDefault="001638D4" w:rsidP="008D421E">
            <w:r w:rsidRPr="00642F0C">
              <w:t>A – k</w:t>
            </w:r>
            <w:r w:rsidR="008D421E" w:rsidRPr="00642F0C">
              <w:t>rajobrazy przyrodnicze, kulturowo (zazwyczaj ekstensywnie) użytkowane, funkcjonujące głównie w wyniku działania procesów naturalnych, jedynie w rożnym stopniu modyfikowanych przez działalność człowieka</w:t>
            </w:r>
          </w:p>
        </w:tc>
      </w:tr>
      <w:tr w:rsidR="008D421E" w:rsidRPr="00642F0C" w14:paraId="52696968" w14:textId="77777777" w:rsidTr="00947B59">
        <w:trPr>
          <w:cnfStyle w:val="000000100000" w:firstRow="0" w:lastRow="0" w:firstColumn="0" w:lastColumn="0" w:oddVBand="0" w:evenVBand="0" w:oddHBand="1" w:evenHBand="0" w:firstRowFirstColumn="0" w:firstRowLastColumn="0" w:lastRowFirstColumn="0" w:lastRowLastColumn="0"/>
          <w:trHeight w:val="283"/>
        </w:trPr>
        <w:tc>
          <w:tcPr>
            <w:tcW w:w="1871" w:type="dxa"/>
            <w:tcBorders>
              <w:top w:val="none" w:sz="0" w:space="0" w:color="auto"/>
              <w:bottom w:val="none" w:sz="0" w:space="0" w:color="auto"/>
            </w:tcBorders>
            <w:vAlign w:val="center"/>
          </w:tcPr>
          <w:p w14:paraId="05794A2A" w14:textId="77777777" w:rsidR="008D421E" w:rsidRPr="00642F0C" w:rsidRDefault="008D421E" w:rsidP="008D421E">
            <w:r w:rsidRPr="00642F0C">
              <w:t>TYP</w:t>
            </w:r>
          </w:p>
        </w:tc>
        <w:tc>
          <w:tcPr>
            <w:tcW w:w="6803" w:type="dxa"/>
            <w:tcBorders>
              <w:top w:val="none" w:sz="0" w:space="0" w:color="auto"/>
              <w:bottom w:val="none" w:sz="0" w:space="0" w:color="auto"/>
            </w:tcBorders>
          </w:tcPr>
          <w:p w14:paraId="191EECA6" w14:textId="3CDFED0F" w:rsidR="008D421E" w:rsidRPr="00642F0C" w:rsidRDefault="001638D4" w:rsidP="001638D4">
            <w:r w:rsidRPr="00642F0C">
              <w:t>1 –</w:t>
            </w:r>
            <w:r w:rsidR="008D421E" w:rsidRPr="00642F0C">
              <w:t xml:space="preserve"> </w:t>
            </w:r>
            <w:r w:rsidRPr="00642F0C">
              <w:t>w</w:t>
            </w:r>
            <w:r w:rsidR="008D421E" w:rsidRPr="00642F0C">
              <w:t xml:space="preserve">ód powierzchniowych </w:t>
            </w:r>
          </w:p>
        </w:tc>
      </w:tr>
      <w:tr w:rsidR="008D421E" w:rsidRPr="00642F0C" w14:paraId="425B2FDA" w14:textId="77777777" w:rsidTr="00947B59">
        <w:trPr>
          <w:trHeight w:val="283"/>
        </w:trPr>
        <w:tc>
          <w:tcPr>
            <w:tcW w:w="1871" w:type="dxa"/>
            <w:vAlign w:val="center"/>
          </w:tcPr>
          <w:p w14:paraId="30FD911A" w14:textId="77777777" w:rsidR="008D421E" w:rsidRPr="00642F0C" w:rsidRDefault="008D421E" w:rsidP="008D421E">
            <w:r w:rsidRPr="00642F0C">
              <w:t>PODTYP</w:t>
            </w:r>
          </w:p>
        </w:tc>
        <w:tc>
          <w:tcPr>
            <w:tcW w:w="6803" w:type="dxa"/>
          </w:tcPr>
          <w:p w14:paraId="0AB44F84" w14:textId="0FCD36E6" w:rsidR="008D421E" w:rsidRPr="00642F0C" w:rsidRDefault="001638D4" w:rsidP="008D421E">
            <w:r w:rsidRPr="00642F0C">
              <w:t>1b – s</w:t>
            </w:r>
            <w:r w:rsidR="008D421E" w:rsidRPr="00642F0C">
              <w:t>ystemy wód płynących</w:t>
            </w:r>
          </w:p>
        </w:tc>
      </w:tr>
      <w:tr w:rsidR="008D421E" w:rsidRPr="00642F0C" w14:paraId="098F079B" w14:textId="77777777" w:rsidTr="00947B59">
        <w:trPr>
          <w:cnfStyle w:val="000000100000" w:firstRow="0" w:lastRow="0" w:firstColumn="0" w:lastColumn="0" w:oddVBand="0" w:evenVBand="0" w:oddHBand="1" w:evenHBand="0" w:firstRowFirstColumn="0" w:firstRowLastColumn="0" w:lastRowFirstColumn="0" w:lastRowLastColumn="0"/>
          <w:trHeight w:val="283"/>
        </w:trPr>
        <w:tc>
          <w:tcPr>
            <w:tcW w:w="1871" w:type="dxa"/>
            <w:vAlign w:val="center"/>
          </w:tcPr>
          <w:p w14:paraId="3F47A12D" w14:textId="77777777" w:rsidR="008D421E" w:rsidRPr="00642F0C" w:rsidRDefault="008D421E" w:rsidP="008D421E">
            <w:r w:rsidRPr="00642F0C">
              <w:t>LOKALIZACJA</w:t>
            </w:r>
          </w:p>
        </w:tc>
        <w:tc>
          <w:tcPr>
            <w:tcW w:w="6803" w:type="dxa"/>
          </w:tcPr>
          <w:p w14:paraId="39FF132A" w14:textId="4B07453A" w:rsidR="008D421E" w:rsidRPr="00642F0C" w:rsidRDefault="008D421E" w:rsidP="008D421E">
            <w:r w:rsidRPr="00642F0C">
              <w:t>gminy: Puszczykowo, Mosina, Kórnik, Brodnica, Śrem, Zaniemyśl, Książ Wielkopolski, Krzykosy, Nowe Miasto nad Wartą, Miłosław, Żerków, Kołaczkowo, Pyzdry</w:t>
            </w:r>
          </w:p>
        </w:tc>
      </w:tr>
      <w:tr w:rsidR="008D421E" w:rsidRPr="00642F0C" w14:paraId="262433ED" w14:textId="77777777" w:rsidTr="00947B59">
        <w:trPr>
          <w:trHeight w:val="283"/>
        </w:trPr>
        <w:tc>
          <w:tcPr>
            <w:tcW w:w="1871" w:type="dxa"/>
            <w:vAlign w:val="center"/>
          </w:tcPr>
          <w:p w14:paraId="4F237483" w14:textId="77777777" w:rsidR="008D421E" w:rsidRPr="00642F0C" w:rsidRDefault="008D421E" w:rsidP="008D421E">
            <w:r w:rsidRPr="00642F0C">
              <w:t xml:space="preserve">POWIERZCHNIA </w:t>
            </w:r>
          </w:p>
        </w:tc>
        <w:tc>
          <w:tcPr>
            <w:tcW w:w="6803" w:type="dxa"/>
          </w:tcPr>
          <w:p w14:paraId="1E39B011" w14:textId="4969EF6B" w:rsidR="008D421E" w:rsidRPr="00642F0C" w:rsidRDefault="00CA6809" w:rsidP="008D421E">
            <w:r w:rsidRPr="00642F0C">
              <w:t>5685</w:t>
            </w:r>
            <w:r w:rsidR="008D421E" w:rsidRPr="00642F0C">
              <w:t xml:space="preserve"> ha</w:t>
            </w:r>
          </w:p>
        </w:tc>
      </w:tr>
    </w:tbl>
    <w:p w14:paraId="5CE9F54A" w14:textId="77777777" w:rsidR="00995550" w:rsidRPr="00642F0C" w:rsidRDefault="00995550"/>
    <w:p w14:paraId="66F9BA25" w14:textId="583893D4" w:rsidR="00E23384" w:rsidRPr="00642F0C" w:rsidRDefault="00E23384" w:rsidP="00995550">
      <w:pPr>
        <w:pStyle w:val="Nagwek2"/>
      </w:pPr>
      <w:r w:rsidRPr="00642F0C">
        <w:t xml:space="preserve">Lokalizacja krajobrazu </w:t>
      </w:r>
    </w:p>
    <w:p w14:paraId="3A2C7966" w14:textId="7DCD2C1F" w:rsidR="008D421E" w:rsidRPr="00642F0C" w:rsidRDefault="006500D8" w:rsidP="008D421E">
      <w:pPr>
        <w:pStyle w:val="Nagwek3"/>
      </w:pPr>
      <w:r w:rsidRPr="00642F0C">
        <w:t>Krajobraz</w:t>
      </w:r>
      <w:r w:rsidR="0095258C" w:rsidRPr="00642F0C">
        <w:t xml:space="preserve"> jest</w:t>
      </w:r>
      <w:r w:rsidRPr="00642F0C">
        <w:t xml:space="preserve"> </w:t>
      </w:r>
      <w:r w:rsidR="008D421E" w:rsidRPr="00642F0C">
        <w:t>zlokalizowany w centralnej części województwa wielkopolskiego, na terenie powiatów</w:t>
      </w:r>
      <w:r w:rsidR="00423031" w:rsidRPr="00642F0C">
        <w:t>:</w:t>
      </w:r>
      <w:r w:rsidR="008D421E" w:rsidRPr="00642F0C">
        <w:t xml:space="preserve"> poznańskiego, śremskiego, średzkiego, wrzesińskiego i jarocińskiego, na terenie gmin: Puszczykowo, Mosina, Kórnik, Brodnica, Śrem, Zaniemyśl, Książ Wielkopolski, Krzykosy, Nowe Miasto nad Wartą, Miłosław, Żerków, Kołaczkowo, Pyzdry. </w:t>
      </w:r>
    </w:p>
    <w:p w14:paraId="573A1BCA" w14:textId="2C7D30BD" w:rsidR="008D421E" w:rsidRPr="00642F0C" w:rsidRDefault="0077495B" w:rsidP="008D421E">
      <w:pPr>
        <w:pStyle w:val="Nagwek3"/>
      </w:pPr>
      <w:r w:rsidRPr="00642F0C">
        <w:t>K</w:t>
      </w:r>
      <w:r w:rsidR="008D421E" w:rsidRPr="00642F0C">
        <w:t>rajobraz ma długość około 74 km i ciągnie się od Rogalinka do Pyzdr.</w:t>
      </w:r>
    </w:p>
    <w:p w14:paraId="7B7F6E41" w14:textId="3C7518EB" w:rsidR="00D70965" w:rsidRPr="00642F0C" w:rsidRDefault="008D421E" w:rsidP="008D421E">
      <w:pPr>
        <w:pStyle w:val="Nagwek3"/>
      </w:pPr>
      <w:r w:rsidRPr="00642F0C">
        <w:t>Krajobraz sąsiaduje z</w:t>
      </w:r>
      <w:r w:rsidR="00D70965" w:rsidRPr="00642F0C">
        <w:t>:</w:t>
      </w:r>
    </w:p>
    <w:p w14:paraId="69EB3851" w14:textId="3E02D0FA" w:rsidR="008D421E" w:rsidRPr="00642F0C" w:rsidRDefault="00230199" w:rsidP="008D421E">
      <w:pPr>
        <w:pStyle w:val="Nagwek4"/>
        <w:rPr>
          <w:rFonts w:eastAsiaTheme="majorEastAsia" w:cstheme="majorBidi"/>
        </w:rPr>
      </w:pPr>
      <w:r>
        <w:rPr>
          <w:rFonts w:eastAsiaTheme="majorEastAsia" w:cstheme="majorBidi"/>
        </w:rPr>
        <w:t>o</w:t>
      </w:r>
      <w:r w:rsidR="008D421E" w:rsidRPr="00642F0C">
        <w:rPr>
          <w:rFonts w:eastAsiaTheme="majorEastAsia" w:cstheme="majorBidi"/>
        </w:rPr>
        <w:t>d północy z krajobrazami: 2a</w:t>
      </w:r>
      <w:r w:rsidR="0077495B" w:rsidRPr="00642F0C">
        <w:rPr>
          <w:rFonts w:eastAsiaTheme="majorEastAsia" w:cstheme="majorBidi"/>
        </w:rPr>
        <w:t xml:space="preserve"> </w:t>
      </w:r>
      <w:r>
        <w:rPr>
          <w:rFonts w:eastAsiaTheme="majorEastAsia" w:cstheme="majorBidi"/>
        </w:rPr>
        <w:t>(</w:t>
      </w:r>
      <w:r w:rsidR="0077495B" w:rsidRPr="00642F0C">
        <w:rPr>
          <w:rFonts w:eastAsiaTheme="majorEastAsia" w:cstheme="majorBidi"/>
        </w:rPr>
        <w:t>bagienno-łąkowy – głównie bezleśny – z udziałem ekstensywnie użytkowanych łąk</w:t>
      </w:r>
      <w:r>
        <w:rPr>
          <w:rFonts w:eastAsiaTheme="majorEastAsia" w:cstheme="majorBidi"/>
        </w:rPr>
        <w:t>)</w:t>
      </w:r>
      <w:r w:rsidR="008D421E" w:rsidRPr="00642F0C">
        <w:rPr>
          <w:rFonts w:eastAsiaTheme="majorEastAsia" w:cstheme="majorBidi"/>
        </w:rPr>
        <w:t>, 3a</w:t>
      </w:r>
      <w:r w:rsidR="0077495B" w:rsidRPr="00642F0C">
        <w:rPr>
          <w:rFonts w:eastAsiaTheme="majorEastAsia" w:cstheme="majorBidi"/>
        </w:rPr>
        <w:t xml:space="preserve"> </w:t>
      </w:r>
      <w:r>
        <w:rPr>
          <w:rFonts w:eastAsiaTheme="majorEastAsia" w:cstheme="majorBidi"/>
        </w:rPr>
        <w:t>(</w:t>
      </w:r>
      <w:r w:rsidR="0077495B" w:rsidRPr="00642F0C">
        <w:rPr>
          <w:rFonts w:eastAsiaTheme="majorEastAsia" w:cstheme="majorBidi"/>
        </w:rPr>
        <w:t>leśny – z przewagą siedlisk borowych</w:t>
      </w:r>
      <w:r>
        <w:rPr>
          <w:rFonts w:eastAsiaTheme="majorEastAsia" w:cstheme="majorBidi"/>
        </w:rPr>
        <w:t>)</w:t>
      </w:r>
      <w:r w:rsidR="0077495B" w:rsidRPr="00642F0C">
        <w:rPr>
          <w:rFonts w:eastAsiaTheme="majorEastAsia" w:cstheme="majorBidi"/>
        </w:rPr>
        <w:t>,</w:t>
      </w:r>
      <w:r w:rsidR="008D421E" w:rsidRPr="00642F0C">
        <w:rPr>
          <w:rFonts w:eastAsiaTheme="majorEastAsia" w:cstheme="majorBidi"/>
        </w:rPr>
        <w:t xml:space="preserve"> </w:t>
      </w:r>
      <w:r w:rsidR="00015906" w:rsidRPr="00642F0C">
        <w:rPr>
          <w:rFonts w:eastAsiaTheme="majorEastAsia" w:cstheme="majorBidi"/>
        </w:rPr>
        <w:t xml:space="preserve">6b </w:t>
      </w:r>
      <w:r>
        <w:rPr>
          <w:rFonts w:eastAsiaTheme="majorEastAsia" w:cstheme="majorBidi"/>
        </w:rPr>
        <w:t>(</w:t>
      </w:r>
      <w:r w:rsidR="00015906" w:rsidRPr="00642F0C">
        <w:rPr>
          <w:rFonts w:eastAsiaTheme="majorEastAsia" w:cstheme="majorBidi"/>
        </w:rPr>
        <w:t>wiejski – z przewagą wstęgowo ułożonych zespołów niewielkich pól ornych, łąk i pastwisk</w:t>
      </w:r>
      <w:r>
        <w:rPr>
          <w:rFonts w:eastAsiaTheme="majorEastAsia" w:cstheme="majorBidi"/>
        </w:rPr>
        <w:t>)</w:t>
      </w:r>
      <w:r w:rsidR="008D421E" w:rsidRPr="00642F0C">
        <w:rPr>
          <w:rFonts w:eastAsiaTheme="majorEastAsia" w:cstheme="majorBidi"/>
        </w:rPr>
        <w:t>, 6c</w:t>
      </w:r>
      <w:r w:rsidR="00015906" w:rsidRPr="00642F0C">
        <w:rPr>
          <w:rFonts w:eastAsiaTheme="majorEastAsia" w:cstheme="majorBidi"/>
        </w:rPr>
        <w:t xml:space="preserve"> </w:t>
      </w:r>
      <w:r>
        <w:rPr>
          <w:rFonts w:eastAsiaTheme="majorEastAsia" w:cstheme="majorBidi"/>
        </w:rPr>
        <w:t>(</w:t>
      </w:r>
      <w:r w:rsidR="00015906" w:rsidRPr="00642F0C">
        <w:rPr>
          <w:rFonts w:eastAsiaTheme="majorEastAsia" w:cstheme="majorBidi"/>
        </w:rPr>
        <w:t>wiejski – z przewagą mozaikowo rozmieszczonych użytków rolnych tworzących małe pola</w:t>
      </w:r>
      <w:r>
        <w:rPr>
          <w:rFonts w:eastAsiaTheme="majorEastAsia" w:cstheme="majorBidi"/>
        </w:rPr>
        <w:t>)</w:t>
      </w:r>
      <w:r w:rsidR="008D421E" w:rsidRPr="00642F0C">
        <w:rPr>
          <w:rFonts w:eastAsiaTheme="majorEastAsia" w:cstheme="majorBidi"/>
        </w:rPr>
        <w:t>, 6d</w:t>
      </w:r>
      <w:r>
        <w:rPr>
          <w:rFonts w:eastAsiaTheme="majorEastAsia" w:cstheme="majorBidi"/>
        </w:rPr>
        <w:t xml:space="preserve"> (</w:t>
      </w:r>
      <w:r w:rsidR="00015906" w:rsidRPr="00642F0C">
        <w:rPr>
          <w:rFonts w:eastAsiaTheme="majorEastAsia" w:cstheme="majorBidi"/>
        </w:rPr>
        <w:t>wiejski – z przewagą mozaikowo rozmieszczonych użytków rolnych tworzących pola średniej wielkości</w:t>
      </w:r>
      <w:r>
        <w:rPr>
          <w:rFonts w:eastAsiaTheme="majorEastAsia" w:cstheme="majorBidi"/>
        </w:rPr>
        <w:t>)</w:t>
      </w:r>
      <w:r w:rsidR="008D421E" w:rsidRPr="00642F0C">
        <w:rPr>
          <w:rFonts w:eastAsiaTheme="majorEastAsia" w:cstheme="majorBidi"/>
        </w:rPr>
        <w:t>, 6g</w:t>
      </w:r>
      <w:r w:rsidR="00015906" w:rsidRPr="00642F0C">
        <w:rPr>
          <w:rFonts w:eastAsiaTheme="majorEastAsia" w:cstheme="majorBidi"/>
        </w:rPr>
        <w:t xml:space="preserve"> </w:t>
      </w:r>
      <w:r>
        <w:rPr>
          <w:rFonts w:eastAsiaTheme="majorEastAsia" w:cstheme="majorBidi"/>
        </w:rPr>
        <w:t>(</w:t>
      </w:r>
      <w:r w:rsidR="00015906" w:rsidRPr="00642F0C">
        <w:rPr>
          <w:rFonts w:eastAsiaTheme="majorEastAsia" w:cstheme="majorBidi"/>
        </w:rPr>
        <w:t>wiejski – z przewagą terenów zabudowanych o charakterze wiejskim</w:t>
      </w:r>
      <w:r>
        <w:rPr>
          <w:rFonts w:eastAsiaTheme="majorEastAsia" w:cstheme="majorBidi"/>
        </w:rPr>
        <w:t>)</w:t>
      </w:r>
      <w:r w:rsidR="00015906" w:rsidRPr="00642F0C">
        <w:rPr>
          <w:rFonts w:eastAsiaTheme="majorEastAsia" w:cstheme="majorBidi"/>
        </w:rPr>
        <w:t>,</w:t>
      </w:r>
      <w:r w:rsidR="008D421E" w:rsidRPr="00642F0C">
        <w:rPr>
          <w:rFonts w:eastAsiaTheme="majorEastAsia" w:cstheme="majorBidi"/>
        </w:rPr>
        <w:t xml:space="preserve"> 8c</w:t>
      </w:r>
      <w:r w:rsidR="00015906" w:rsidRPr="00642F0C">
        <w:rPr>
          <w:rFonts w:eastAsiaTheme="majorEastAsia" w:cstheme="majorBidi"/>
        </w:rPr>
        <w:t xml:space="preserve"> </w:t>
      </w:r>
      <w:r>
        <w:rPr>
          <w:rFonts w:eastAsiaTheme="majorEastAsia" w:cstheme="majorBidi"/>
        </w:rPr>
        <w:t>(</w:t>
      </w:r>
      <w:r w:rsidR="00015906" w:rsidRPr="00642F0C">
        <w:rPr>
          <w:rFonts w:eastAsiaTheme="majorEastAsia" w:cstheme="majorBidi"/>
        </w:rPr>
        <w:t>podmiejski i osadniczy – miejscowości o zwartej, wielorzędowej zabudowie o charakterze wiejskim</w:t>
      </w:r>
      <w:r>
        <w:rPr>
          <w:rFonts w:eastAsiaTheme="majorEastAsia" w:cstheme="majorBidi"/>
        </w:rPr>
        <w:t>)</w:t>
      </w:r>
      <w:r w:rsidR="008D421E" w:rsidRPr="00642F0C">
        <w:rPr>
          <w:rFonts w:eastAsiaTheme="majorEastAsia" w:cstheme="majorBidi"/>
        </w:rPr>
        <w:t xml:space="preserve">, 8e </w:t>
      </w:r>
      <w:r>
        <w:rPr>
          <w:rFonts w:eastAsiaTheme="majorEastAsia" w:cstheme="majorBidi"/>
        </w:rPr>
        <w:t>(</w:t>
      </w:r>
      <w:r w:rsidR="00015906" w:rsidRPr="00642F0C">
        <w:rPr>
          <w:rFonts w:eastAsiaTheme="majorEastAsia" w:cstheme="majorBidi"/>
        </w:rPr>
        <w:t>podmiejski i osadniczy – wielkoobszarowe zespoły pałacowo-parkowe i klasztorne oraz inne komponowane układy architektury, zieleni i wód</w:t>
      </w:r>
      <w:r>
        <w:rPr>
          <w:rFonts w:eastAsiaTheme="majorEastAsia" w:cstheme="majorBidi"/>
        </w:rPr>
        <w:t>)</w:t>
      </w:r>
      <w:r w:rsidR="00962581" w:rsidRPr="00642F0C">
        <w:rPr>
          <w:rFonts w:eastAsiaTheme="majorEastAsia" w:cstheme="majorBidi"/>
        </w:rPr>
        <w:t>,</w:t>
      </w:r>
      <w:r w:rsidR="00015906" w:rsidRPr="00642F0C">
        <w:rPr>
          <w:rFonts w:eastAsiaTheme="majorEastAsia" w:cstheme="majorBidi"/>
        </w:rPr>
        <w:t xml:space="preserve"> 9a </w:t>
      </w:r>
      <w:r>
        <w:rPr>
          <w:rFonts w:eastAsiaTheme="majorEastAsia" w:cstheme="majorBidi"/>
        </w:rPr>
        <w:t>(</w:t>
      </w:r>
      <w:r w:rsidR="00015906" w:rsidRPr="00642F0C">
        <w:rPr>
          <w:rFonts w:eastAsiaTheme="majorEastAsia" w:cstheme="majorBidi"/>
        </w:rPr>
        <w:t>miejski – miejscowości z zachowanym układem historycznym</w:t>
      </w:r>
      <w:r>
        <w:rPr>
          <w:rFonts w:eastAsiaTheme="majorEastAsia" w:cstheme="majorBidi"/>
        </w:rPr>
        <w:t>);</w:t>
      </w:r>
    </w:p>
    <w:p w14:paraId="7FDC5D81" w14:textId="4840F9D3" w:rsidR="008D421E" w:rsidRPr="00642F0C" w:rsidRDefault="00230199" w:rsidP="008D421E">
      <w:pPr>
        <w:pStyle w:val="Nagwek4"/>
        <w:rPr>
          <w:rFonts w:eastAsiaTheme="majorEastAsia" w:cstheme="majorBidi"/>
        </w:rPr>
      </w:pPr>
      <w:r>
        <w:rPr>
          <w:rFonts w:eastAsiaTheme="majorEastAsia" w:cstheme="majorBidi"/>
        </w:rPr>
        <w:t>o</w:t>
      </w:r>
      <w:r w:rsidR="008D421E" w:rsidRPr="00642F0C">
        <w:rPr>
          <w:rFonts w:eastAsiaTheme="majorEastAsia" w:cstheme="majorBidi"/>
        </w:rPr>
        <w:t>d południa z krajobrazami: 3a</w:t>
      </w:r>
      <w:r w:rsidR="0077495B" w:rsidRPr="00642F0C">
        <w:rPr>
          <w:rFonts w:eastAsiaTheme="majorEastAsia" w:cstheme="majorBidi"/>
        </w:rPr>
        <w:t xml:space="preserve"> </w:t>
      </w:r>
      <w:r>
        <w:rPr>
          <w:rFonts w:eastAsiaTheme="majorEastAsia" w:cstheme="majorBidi"/>
        </w:rPr>
        <w:t>(</w:t>
      </w:r>
      <w:r w:rsidR="0077495B" w:rsidRPr="00642F0C">
        <w:rPr>
          <w:rFonts w:eastAsiaTheme="majorEastAsia" w:cstheme="majorBidi"/>
        </w:rPr>
        <w:t>leśny – z przewagą siedlisk borowych</w:t>
      </w:r>
      <w:r>
        <w:rPr>
          <w:rFonts w:eastAsiaTheme="majorEastAsia" w:cstheme="majorBidi"/>
        </w:rPr>
        <w:t>)</w:t>
      </w:r>
      <w:r w:rsidR="008D421E" w:rsidRPr="00642F0C">
        <w:rPr>
          <w:rFonts w:eastAsiaTheme="majorEastAsia" w:cstheme="majorBidi"/>
        </w:rPr>
        <w:t>, 3c</w:t>
      </w:r>
      <w:r w:rsidR="0077495B" w:rsidRPr="00642F0C">
        <w:rPr>
          <w:rFonts w:eastAsiaTheme="majorEastAsia" w:cstheme="majorBidi"/>
        </w:rPr>
        <w:t xml:space="preserve"> </w:t>
      </w:r>
      <w:r>
        <w:rPr>
          <w:rFonts w:eastAsiaTheme="majorEastAsia" w:cstheme="majorBidi"/>
        </w:rPr>
        <w:t>(</w:t>
      </w:r>
      <w:r w:rsidR="0077495B" w:rsidRPr="00642F0C">
        <w:rPr>
          <w:rFonts w:eastAsiaTheme="majorEastAsia" w:cstheme="majorBidi"/>
        </w:rPr>
        <w:t>leśny – z przewagą siedlisk łęgowych, bagiennych i olsowych</w:t>
      </w:r>
      <w:r>
        <w:rPr>
          <w:rFonts w:eastAsiaTheme="majorEastAsia" w:cstheme="majorBidi"/>
        </w:rPr>
        <w:t>)</w:t>
      </w:r>
      <w:r w:rsidR="008D421E" w:rsidRPr="00642F0C">
        <w:rPr>
          <w:rFonts w:eastAsiaTheme="majorEastAsia" w:cstheme="majorBidi"/>
        </w:rPr>
        <w:t>, 6c</w:t>
      </w:r>
      <w:r w:rsidR="00015906" w:rsidRPr="00642F0C">
        <w:rPr>
          <w:rFonts w:eastAsiaTheme="majorEastAsia" w:cstheme="majorBidi"/>
        </w:rPr>
        <w:t xml:space="preserve"> </w:t>
      </w:r>
      <w:r>
        <w:rPr>
          <w:rFonts w:eastAsiaTheme="majorEastAsia" w:cstheme="majorBidi"/>
        </w:rPr>
        <w:t>(</w:t>
      </w:r>
      <w:r w:rsidR="00015906" w:rsidRPr="00642F0C">
        <w:rPr>
          <w:rFonts w:eastAsiaTheme="majorEastAsia" w:cstheme="majorBidi"/>
        </w:rPr>
        <w:t xml:space="preserve">wiejski – z przewagą </w:t>
      </w:r>
      <w:r w:rsidR="00015906" w:rsidRPr="00642F0C">
        <w:rPr>
          <w:rFonts w:eastAsiaTheme="majorEastAsia" w:cstheme="majorBidi"/>
        </w:rPr>
        <w:lastRenderedPageBreak/>
        <w:t>mozaikowo rozmieszczonych użytków rolnych tworzących małe pola</w:t>
      </w:r>
      <w:r>
        <w:rPr>
          <w:rFonts w:eastAsiaTheme="majorEastAsia" w:cstheme="majorBidi"/>
        </w:rPr>
        <w:t>)</w:t>
      </w:r>
      <w:r w:rsidR="008D421E" w:rsidRPr="00642F0C">
        <w:rPr>
          <w:rFonts w:eastAsiaTheme="majorEastAsia" w:cstheme="majorBidi"/>
        </w:rPr>
        <w:t>, 6e</w:t>
      </w:r>
      <w:r w:rsidR="00015906" w:rsidRPr="00642F0C">
        <w:rPr>
          <w:rFonts w:eastAsiaTheme="majorEastAsia" w:cstheme="majorBidi"/>
        </w:rPr>
        <w:t xml:space="preserve"> </w:t>
      </w:r>
      <w:r>
        <w:rPr>
          <w:rFonts w:eastAsiaTheme="majorEastAsia" w:cstheme="majorBidi"/>
        </w:rPr>
        <w:t>(</w:t>
      </w:r>
      <w:r w:rsidR="00015906" w:rsidRPr="00642F0C">
        <w:rPr>
          <w:rFonts w:eastAsiaTheme="majorEastAsia" w:cstheme="majorBidi"/>
        </w:rPr>
        <w:t>wiejski – z przewagą wielkoobszarowych pól lub łąk i pastwisk</w:t>
      </w:r>
      <w:r>
        <w:rPr>
          <w:rFonts w:eastAsiaTheme="majorEastAsia" w:cstheme="majorBidi"/>
        </w:rPr>
        <w:t>)</w:t>
      </w:r>
      <w:r w:rsidR="008D421E" w:rsidRPr="00642F0C">
        <w:rPr>
          <w:rFonts w:eastAsiaTheme="majorEastAsia" w:cstheme="majorBidi"/>
        </w:rPr>
        <w:t>, 9a</w:t>
      </w:r>
      <w:r w:rsidR="00015906" w:rsidRPr="00642F0C">
        <w:rPr>
          <w:rFonts w:eastAsiaTheme="majorEastAsia" w:cstheme="majorBidi"/>
        </w:rPr>
        <w:t xml:space="preserve"> </w:t>
      </w:r>
      <w:r>
        <w:rPr>
          <w:rFonts w:eastAsiaTheme="majorEastAsia" w:cstheme="majorBidi"/>
        </w:rPr>
        <w:t>(</w:t>
      </w:r>
      <w:r w:rsidR="00015906" w:rsidRPr="00642F0C">
        <w:rPr>
          <w:rFonts w:eastAsiaTheme="majorEastAsia" w:cstheme="majorBidi"/>
        </w:rPr>
        <w:t>miejski – miejscowości z zachowanym układem historycznym</w:t>
      </w:r>
      <w:r>
        <w:rPr>
          <w:rFonts w:eastAsiaTheme="majorEastAsia" w:cstheme="majorBidi"/>
        </w:rPr>
        <w:t>);</w:t>
      </w:r>
    </w:p>
    <w:p w14:paraId="43FC1526" w14:textId="0FE7058F" w:rsidR="008D421E" w:rsidRPr="00642F0C" w:rsidRDefault="00230199" w:rsidP="008D421E">
      <w:pPr>
        <w:pStyle w:val="Nagwek4"/>
        <w:rPr>
          <w:rFonts w:eastAsiaTheme="majorEastAsia" w:cstheme="majorBidi"/>
        </w:rPr>
      </w:pPr>
      <w:r>
        <w:rPr>
          <w:rFonts w:eastAsiaTheme="majorEastAsia" w:cstheme="majorBidi"/>
        </w:rPr>
        <w:t>o</w:t>
      </w:r>
      <w:r w:rsidR="008D421E" w:rsidRPr="00642F0C">
        <w:rPr>
          <w:rFonts w:eastAsiaTheme="majorEastAsia" w:cstheme="majorBidi"/>
        </w:rPr>
        <w:t>d wschodu z krajobrazem 2a</w:t>
      </w:r>
      <w:r w:rsidR="0077495B" w:rsidRPr="00642F0C">
        <w:rPr>
          <w:rFonts w:eastAsiaTheme="majorEastAsia" w:cstheme="majorBidi"/>
        </w:rPr>
        <w:t xml:space="preserve"> </w:t>
      </w:r>
      <w:r>
        <w:rPr>
          <w:rFonts w:eastAsiaTheme="majorEastAsia" w:cstheme="majorBidi"/>
        </w:rPr>
        <w:t>(</w:t>
      </w:r>
      <w:r w:rsidR="0077495B" w:rsidRPr="00642F0C">
        <w:rPr>
          <w:rFonts w:eastAsiaTheme="majorEastAsia" w:cstheme="majorBidi"/>
        </w:rPr>
        <w:t>bagienno-łąkowy – głównie bezleśny – z udziałem ekstensywnie użytkowanych łąk</w:t>
      </w:r>
      <w:r>
        <w:rPr>
          <w:rFonts w:eastAsiaTheme="majorEastAsia" w:cstheme="majorBidi"/>
        </w:rPr>
        <w:t>);</w:t>
      </w:r>
    </w:p>
    <w:p w14:paraId="05097E7F" w14:textId="247EDE82" w:rsidR="002A2619" w:rsidRPr="00642F0C" w:rsidRDefault="00230199" w:rsidP="008D421E">
      <w:pPr>
        <w:pStyle w:val="Nagwek4"/>
        <w:rPr>
          <w:rFonts w:eastAsiaTheme="majorEastAsia" w:cstheme="majorBidi"/>
        </w:rPr>
      </w:pPr>
      <w:r>
        <w:rPr>
          <w:rFonts w:eastAsiaTheme="majorEastAsia" w:cstheme="majorBidi"/>
        </w:rPr>
        <w:t>o</w:t>
      </w:r>
      <w:r w:rsidR="008D421E" w:rsidRPr="00642F0C">
        <w:rPr>
          <w:rFonts w:eastAsiaTheme="majorEastAsia" w:cstheme="majorBidi"/>
        </w:rPr>
        <w:t>d zachodu z krajobrazami: 3a</w:t>
      </w:r>
      <w:r w:rsidR="0077495B" w:rsidRPr="00642F0C">
        <w:rPr>
          <w:rFonts w:eastAsiaTheme="majorEastAsia" w:cstheme="majorBidi"/>
        </w:rPr>
        <w:t xml:space="preserve"> </w:t>
      </w:r>
      <w:r>
        <w:rPr>
          <w:rFonts w:eastAsiaTheme="majorEastAsia" w:cstheme="majorBidi"/>
        </w:rPr>
        <w:t>(</w:t>
      </w:r>
      <w:r w:rsidR="0077495B" w:rsidRPr="00642F0C">
        <w:rPr>
          <w:rFonts w:eastAsiaTheme="majorEastAsia" w:cstheme="majorBidi"/>
        </w:rPr>
        <w:t>leśny – z przewagą siedlisk borowych</w:t>
      </w:r>
      <w:r>
        <w:rPr>
          <w:rFonts w:eastAsiaTheme="majorEastAsia" w:cstheme="majorBidi"/>
        </w:rPr>
        <w:t>)</w:t>
      </w:r>
      <w:r w:rsidR="008D421E" w:rsidRPr="00642F0C">
        <w:rPr>
          <w:rFonts w:eastAsiaTheme="majorEastAsia" w:cstheme="majorBidi"/>
        </w:rPr>
        <w:t>, 3b</w:t>
      </w:r>
      <w:r w:rsidR="0077495B" w:rsidRPr="00642F0C">
        <w:rPr>
          <w:rFonts w:eastAsiaTheme="majorEastAsia" w:cstheme="majorBidi"/>
        </w:rPr>
        <w:t xml:space="preserve"> </w:t>
      </w:r>
      <w:r>
        <w:rPr>
          <w:rFonts w:eastAsiaTheme="majorEastAsia" w:cstheme="majorBidi"/>
        </w:rPr>
        <w:t>(</w:t>
      </w:r>
      <w:r w:rsidR="0077495B" w:rsidRPr="00642F0C">
        <w:rPr>
          <w:rFonts w:eastAsiaTheme="majorEastAsia" w:cstheme="majorBidi"/>
        </w:rPr>
        <w:t>leśny – z przewagą siedlisk lasowych</w:t>
      </w:r>
      <w:r>
        <w:rPr>
          <w:rFonts w:eastAsiaTheme="majorEastAsia" w:cstheme="majorBidi"/>
        </w:rPr>
        <w:t>)</w:t>
      </w:r>
      <w:r w:rsidR="008D421E" w:rsidRPr="00642F0C">
        <w:rPr>
          <w:rFonts w:eastAsiaTheme="majorEastAsia" w:cstheme="majorBidi"/>
        </w:rPr>
        <w:t>, 3c</w:t>
      </w:r>
      <w:r w:rsidR="0077495B" w:rsidRPr="00642F0C">
        <w:rPr>
          <w:rFonts w:eastAsiaTheme="majorEastAsia" w:cstheme="majorBidi"/>
        </w:rPr>
        <w:t xml:space="preserve"> </w:t>
      </w:r>
      <w:r>
        <w:rPr>
          <w:rFonts w:eastAsiaTheme="majorEastAsia" w:cstheme="majorBidi"/>
        </w:rPr>
        <w:t>(</w:t>
      </w:r>
      <w:r w:rsidR="0077495B" w:rsidRPr="00642F0C">
        <w:rPr>
          <w:rFonts w:eastAsiaTheme="majorEastAsia" w:cstheme="majorBidi"/>
        </w:rPr>
        <w:t>leśny – z przewagą siedlisk łęgowych, bagiennych i olsowych</w:t>
      </w:r>
      <w:r>
        <w:rPr>
          <w:rFonts w:eastAsiaTheme="majorEastAsia" w:cstheme="majorBidi"/>
        </w:rPr>
        <w:t>)</w:t>
      </w:r>
      <w:r w:rsidR="008D421E" w:rsidRPr="00642F0C">
        <w:rPr>
          <w:rFonts w:eastAsiaTheme="majorEastAsia" w:cstheme="majorBidi"/>
        </w:rPr>
        <w:t>, 6c</w:t>
      </w:r>
      <w:r w:rsidR="00015906" w:rsidRPr="00642F0C">
        <w:rPr>
          <w:rFonts w:eastAsiaTheme="majorEastAsia" w:cstheme="majorBidi"/>
        </w:rPr>
        <w:t xml:space="preserve"> </w:t>
      </w:r>
      <w:r>
        <w:rPr>
          <w:rFonts w:eastAsiaTheme="majorEastAsia" w:cstheme="majorBidi"/>
        </w:rPr>
        <w:t>(</w:t>
      </w:r>
      <w:r w:rsidR="00015906" w:rsidRPr="00642F0C">
        <w:rPr>
          <w:rFonts w:eastAsiaTheme="majorEastAsia" w:cstheme="majorBidi"/>
        </w:rPr>
        <w:t>wiejski – z przewagą mozaikowo rozmieszczonych użytków rolnych tworzących małe pola</w:t>
      </w:r>
      <w:r>
        <w:rPr>
          <w:rFonts w:eastAsiaTheme="majorEastAsia" w:cstheme="majorBidi"/>
        </w:rPr>
        <w:t>)</w:t>
      </w:r>
      <w:r w:rsidR="008D421E" w:rsidRPr="00642F0C">
        <w:rPr>
          <w:rFonts w:eastAsiaTheme="majorEastAsia" w:cstheme="majorBidi"/>
        </w:rPr>
        <w:t>, 6e</w:t>
      </w:r>
      <w:r>
        <w:rPr>
          <w:rFonts w:eastAsiaTheme="majorEastAsia" w:cstheme="majorBidi"/>
        </w:rPr>
        <w:t xml:space="preserve"> (</w:t>
      </w:r>
      <w:r w:rsidR="00015906" w:rsidRPr="00642F0C">
        <w:rPr>
          <w:rFonts w:eastAsiaTheme="majorEastAsia" w:cstheme="majorBidi"/>
        </w:rPr>
        <w:t>wiejski – z przewagą wielkoobszarowych pól lub łąk i pastwisk</w:t>
      </w:r>
      <w:r>
        <w:rPr>
          <w:rFonts w:eastAsiaTheme="majorEastAsia" w:cstheme="majorBidi"/>
        </w:rPr>
        <w:t>)</w:t>
      </w:r>
      <w:r w:rsidR="00015906" w:rsidRPr="00642F0C">
        <w:rPr>
          <w:rFonts w:eastAsiaTheme="majorEastAsia" w:cstheme="majorBidi"/>
        </w:rPr>
        <w:t xml:space="preserve">, 9a </w:t>
      </w:r>
      <w:r>
        <w:rPr>
          <w:rFonts w:eastAsiaTheme="majorEastAsia" w:cstheme="majorBidi"/>
        </w:rPr>
        <w:t>(</w:t>
      </w:r>
      <w:r w:rsidR="00015906" w:rsidRPr="00642F0C">
        <w:rPr>
          <w:rFonts w:eastAsiaTheme="majorEastAsia" w:cstheme="majorBidi"/>
        </w:rPr>
        <w:t>miejski – miejscowości z zachowanym układem historycznym</w:t>
      </w:r>
      <w:r>
        <w:rPr>
          <w:rFonts w:eastAsiaTheme="majorEastAsia" w:cstheme="majorBidi"/>
        </w:rPr>
        <w:t>)</w:t>
      </w:r>
      <w:r w:rsidR="008D421E" w:rsidRPr="00642F0C">
        <w:rPr>
          <w:rFonts w:eastAsiaTheme="majorEastAsia" w:cstheme="majorBidi"/>
        </w:rPr>
        <w:t>.</w:t>
      </w:r>
    </w:p>
    <w:p w14:paraId="52903DE3" w14:textId="4EBFDE62" w:rsidR="0039386F" w:rsidRPr="00642F0C" w:rsidRDefault="0039386F">
      <w:pPr>
        <w:spacing w:after="160" w:line="259" w:lineRule="auto"/>
        <w:jc w:val="left"/>
      </w:pPr>
    </w:p>
    <w:p w14:paraId="716F3EB8" w14:textId="6F10D140" w:rsidR="00E23384" w:rsidRPr="00642F0C" w:rsidRDefault="00E23384" w:rsidP="000A0773">
      <w:pPr>
        <w:pStyle w:val="Nagwek2"/>
      </w:pPr>
      <w:r w:rsidRPr="00642F0C">
        <w:t xml:space="preserve">Struktura i fizjonomia krajobrazu </w:t>
      </w:r>
    </w:p>
    <w:p w14:paraId="71E2D87B" w14:textId="243FB10B" w:rsidR="008D421E" w:rsidRPr="00642F0C" w:rsidRDefault="00246834" w:rsidP="008D421E">
      <w:pPr>
        <w:pStyle w:val="Nagwek3"/>
        <w:rPr>
          <w:rFonts w:eastAsiaTheme="minorHAnsi"/>
        </w:rPr>
      </w:pPr>
      <w:r w:rsidRPr="00642F0C">
        <w:rPr>
          <w:rFonts w:eastAsiaTheme="minorHAnsi"/>
        </w:rPr>
        <w:t>K</w:t>
      </w:r>
      <w:r w:rsidR="008D421E" w:rsidRPr="00642F0C">
        <w:rPr>
          <w:rFonts w:eastAsiaTheme="minorHAnsi"/>
        </w:rPr>
        <w:t>rajobraz to obszar dolinny, który tworzy rzeka Warta. Warta na odcinku Pyzdry–Śrem ma przebieg równoleżnikowy, przepływa przez Pradolinę Warciańsko-Odrzańską. W pobliżu miasta Śrem, wpływa w przebiegający południkowo Poznański Przełom Warty.</w:t>
      </w:r>
    </w:p>
    <w:p w14:paraId="2697D235" w14:textId="510E8DB9" w:rsidR="008D421E" w:rsidRPr="00642F0C" w:rsidRDefault="008D421E" w:rsidP="008D421E">
      <w:pPr>
        <w:pStyle w:val="Nagwek3"/>
        <w:rPr>
          <w:rFonts w:eastAsiaTheme="minorHAnsi"/>
        </w:rPr>
      </w:pPr>
      <w:r w:rsidRPr="00642F0C">
        <w:rPr>
          <w:rFonts w:eastAsiaTheme="minorHAnsi"/>
        </w:rPr>
        <w:t>W krajobrazie występują cenne obiekty geologiczne i geomorfologiczne, do</w:t>
      </w:r>
      <w:r w:rsidR="0039386F" w:rsidRPr="00642F0C">
        <w:rPr>
          <w:rFonts w:eastAsiaTheme="minorHAnsi"/>
        </w:rPr>
        <w:t xml:space="preserve"> </w:t>
      </w:r>
      <w:r w:rsidRPr="00642F0C">
        <w:rPr>
          <w:rFonts w:eastAsiaTheme="minorHAnsi"/>
        </w:rPr>
        <w:t>których zaliczamy dolinę rzeki Warty. Na wschodzie (okolice wsi Góra, Psarskie) oraz na zachodzie (miejscowość Tarnowa pod Pyzdrami) występują osuwiska. Na wschodzie, zachodzie oraz wzdłuż południowej granicy krajobrazu występują obszary zagrożone ruchami masowymi ziemi.</w:t>
      </w:r>
    </w:p>
    <w:p w14:paraId="296807E8" w14:textId="488F3A61" w:rsidR="008D421E" w:rsidRPr="00642F0C" w:rsidRDefault="008D421E" w:rsidP="008D421E">
      <w:pPr>
        <w:pStyle w:val="Nagwek3"/>
        <w:rPr>
          <w:rFonts w:eastAsiaTheme="minorHAnsi"/>
        </w:rPr>
      </w:pPr>
      <w:r w:rsidRPr="00642F0C">
        <w:rPr>
          <w:rFonts w:eastAsiaTheme="minorHAnsi"/>
        </w:rPr>
        <w:t>W strukturze krajobrazu dominują tereny podmokłe i zabagnione (</w:t>
      </w:r>
      <w:r w:rsidR="00246834" w:rsidRPr="00642F0C">
        <w:rPr>
          <w:rFonts w:eastAsiaTheme="minorHAnsi"/>
        </w:rPr>
        <w:t>około 55</w:t>
      </w:r>
      <w:r w:rsidRPr="00642F0C">
        <w:rPr>
          <w:rFonts w:eastAsiaTheme="minorHAnsi"/>
        </w:rPr>
        <w:t>% powierzchni) oraz łąki i pastwiska (</w:t>
      </w:r>
      <w:r w:rsidR="00246834" w:rsidRPr="00642F0C">
        <w:rPr>
          <w:rFonts w:eastAsiaTheme="minorHAnsi"/>
        </w:rPr>
        <w:t>około 23</w:t>
      </w:r>
      <w:r w:rsidRPr="00642F0C">
        <w:rPr>
          <w:rFonts w:eastAsiaTheme="minorHAnsi"/>
        </w:rPr>
        <w:t>% powierzchni). Wody powierzchniowe, stanowią</w:t>
      </w:r>
      <w:r w:rsidR="00246834" w:rsidRPr="00642F0C">
        <w:rPr>
          <w:rFonts w:eastAsiaTheme="minorHAnsi"/>
        </w:rPr>
        <w:t xml:space="preserve"> około</w:t>
      </w:r>
      <w:r w:rsidRPr="00642F0C">
        <w:rPr>
          <w:rFonts w:eastAsiaTheme="minorHAnsi"/>
        </w:rPr>
        <w:t xml:space="preserve"> 14% powierzchni krajobrazu. Składa się na nie rzeka Warta wraz z dopływami oraz liczne starorzecza. Poniżej Pyzdr do Warty uchodzi z lewej strony </w:t>
      </w:r>
      <w:proofErr w:type="spellStart"/>
      <w:r w:rsidRPr="00642F0C">
        <w:rPr>
          <w:rFonts w:eastAsiaTheme="minorHAnsi"/>
        </w:rPr>
        <w:t>Prosna</w:t>
      </w:r>
      <w:proofErr w:type="spellEnd"/>
      <w:r w:rsidRPr="00642F0C">
        <w:rPr>
          <w:rFonts w:eastAsiaTheme="minorHAnsi"/>
        </w:rPr>
        <w:t>. Poza Prosną lewostronnymi dopływami Warty w krajobrazie są: Kanał Mosiński, Kanał Szyma</w:t>
      </w:r>
      <w:r w:rsidR="00376B66">
        <w:rPr>
          <w:rFonts w:eastAsiaTheme="minorHAnsi"/>
        </w:rPr>
        <w:t>nowo–</w:t>
      </w:r>
      <w:proofErr w:type="spellStart"/>
      <w:r w:rsidRPr="00642F0C">
        <w:rPr>
          <w:rFonts w:eastAsiaTheme="minorHAnsi"/>
        </w:rPr>
        <w:t>Grzybno</w:t>
      </w:r>
      <w:proofErr w:type="spellEnd"/>
      <w:r w:rsidRPr="00642F0C">
        <w:rPr>
          <w:rFonts w:eastAsiaTheme="minorHAnsi"/>
        </w:rPr>
        <w:t xml:space="preserve">, </w:t>
      </w:r>
      <w:proofErr w:type="spellStart"/>
      <w:r w:rsidRPr="00642F0C">
        <w:rPr>
          <w:rFonts w:eastAsiaTheme="minorHAnsi"/>
        </w:rPr>
        <w:t>Tuchoń</w:t>
      </w:r>
      <w:proofErr w:type="spellEnd"/>
      <w:r w:rsidRPr="00642F0C">
        <w:rPr>
          <w:rFonts w:eastAsiaTheme="minorHAnsi"/>
        </w:rPr>
        <w:t xml:space="preserve">, </w:t>
      </w:r>
      <w:proofErr w:type="spellStart"/>
      <w:r w:rsidRPr="00642F0C">
        <w:rPr>
          <w:rFonts w:eastAsiaTheme="minorHAnsi"/>
        </w:rPr>
        <w:t>Pysząca</w:t>
      </w:r>
      <w:proofErr w:type="spellEnd"/>
      <w:r w:rsidRPr="00642F0C">
        <w:rPr>
          <w:rFonts w:eastAsiaTheme="minorHAnsi"/>
        </w:rPr>
        <w:t xml:space="preserve">, Kanał Graniczny, Kanał Książ, </w:t>
      </w:r>
      <w:proofErr w:type="spellStart"/>
      <w:r w:rsidRPr="00642F0C">
        <w:rPr>
          <w:rFonts w:eastAsiaTheme="minorHAnsi"/>
        </w:rPr>
        <w:t>Hermaniec</w:t>
      </w:r>
      <w:proofErr w:type="spellEnd"/>
      <w:r w:rsidRPr="00642F0C">
        <w:rPr>
          <w:rFonts w:eastAsiaTheme="minorHAnsi"/>
        </w:rPr>
        <w:t xml:space="preserve">, Kanał Roguski, Lutynia, </w:t>
      </w:r>
      <w:proofErr w:type="spellStart"/>
      <w:r w:rsidRPr="00642F0C">
        <w:rPr>
          <w:rFonts w:eastAsiaTheme="minorHAnsi"/>
        </w:rPr>
        <w:t>Odczepicha</w:t>
      </w:r>
      <w:proofErr w:type="spellEnd"/>
      <w:r w:rsidRPr="00642F0C">
        <w:rPr>
          <w:rFonts w:eastAsiaTheme="minorHAnsi"/>
        </w:rPr>
        <w:t>, Dopływ z Komorza Przybysławskiego. Prawostronnymi dopływami Warty są: Dopływ z</w:t>
      </w:r>
      <w:r w:rsidR="0039386F" w:rsidRPr="00642F0C">
        <w:rPr>
          <w:rFonts w:eastAsiaTheme="minorHAnsi"/>
        </w:rPr>
        <w:t> </w:t>
      </w:r>
      <w:r w:rsidRPr="00642F0C">
        <w:rPr>
          <w:rFonts w:eastAsiaTheme="minorHAnsi"/>
        </w:rPr>
        <w:t>gaj.</w:t>
      </w:r>
      <w:r w:rsidR="0039386F" w:rsidRPr="00642F0C">
        <w:rPr>
          <w:rFonts w:eastAsiaTheme="minorHAnsi"/>
        </w:rPr>
        <w:t> </w:t>
      </w:r>
      <w:r w:rsidRPr="00642F0C">
        <w:rPr>
          <w:rFonts w:eastAsiaTheme="minorHAnsi"/>
        </w:rPr>
        <w:t xml:space="preserve">Czmoń, Kanał Teresiny-Orkowo, Młyńsko (Kanał Ulgi w Śremie), </w:t>
      </w:r>
      <w:proofErr w:type="spellStart"/>
      <w:r w:rsidRPr="00642F0C">
        <w:rPr>
          <w:rFonts w:eastAsiaTheme="minorHAnsi"/>
        </w:rPr>
        <w:t>Moskawa</w:t>
      </w:r>
      <w:proofErr w:type="spellEnd"/>
      <w:r w:rsidRPr="00642F0C">
        <w:rPr>
          <w:rFonts w:eastAsiaTheme="minorHAnsi"/>
        </w:rPr>
        <w:t xml:space="preserve">, Kanał Bobrowski, Baba, Dopływ spod </w:t>
      </w:r>
      <w:proofErr w:type="spellStart"/>
      <w:r w:rsidRPr="00642F0C">
        <w:rPr>
          <w:rFonts w:eastAsiaTheme="minorHAnsi"/>
        </w:rPr>
        <w:t>Wszembórza</w:t>
      </w:r>
      <w:proofErr w:type="spellEnd"/>
      <w:r w:rsidR="002C1E9E" w:rsidRPr="00642F0C">
        <w:rPr>
          <w:rStyle w:val="Odwoanieprzypisudolnego"/>
          <w:rFonts w:eastAsiaTheme="minorHAnsi"/>
        </w:rPr>
        <w:footnoteReference w:id="1"/>
      </w:r>
      <w:r w:rsidRPr="00642F0C">
        <w:rPr>
          <w:rFonts w:eastAsiaTheme="minorHAnsi"/>
        </w:rPr>
        <w:t xml:space="preserve">. </w:t>
      </w:r>
    </w:p>
    <w:p w14:paraId="17042228" w14:textId="1F3E2BE6" w:rsidR="008D421E" w:rsidRPr="00642F0C" w:rsidRDefault="008D421E" w:rsidP="008D421E">
      <w:pPr>
        <w:pStyle w:val="Akapitcof1"/>
        <w:rPr>
          <w:rFonts w:eastAsiaTheme="minorHAnsi"/>
        </w:rPr>
      </w:pPr>
      <w:r w:rsidRPr="00642F0C">
        <w:rPr>
          <w:rFonts w:eastAsiaTheme="minorHAnsi"/>
        </w:rPr>
        <w:t xml:space="preserve">Lasy zajmują w krajobrazie około 2%. Są to przede wszystkim występujące w centralnej części krajobrazu Łęgi </w:t>
      </w:r>
      <w:proofErr w:type="spellStart"/>
      <w:r w:rsidRPr="00642F0C">
        <w:rPr>
          <w:rFonts w:eastAsiaTheme="minorHAnsi"/>
        </w:rPr>
        <w:t>Mechlińkie</w:t>
      </w:r>
      <w:proofErr w:type="spellEnd"/>
      <w:r w:rsidRPr="00642F0C">
        <w:rPr>
          <w:rFonts w:eastAsiaTheme="minorHAnsi"/>
        </w:rPr>
        <w:t>, kompleks leśny na zachód od Nowego Miasta nad</w:t>
      </w:r>
      <w:r w:rsidR="00161DBF" w:rsidRPr="00642F0C">
        <w:rPr>
          <w:rFonts w:eastAsiaTheme="minorHAnsi"/>
        </w:rPr>
        <w:t xml:space="preserve"> </w:t>
      </w:r>
      <w:r w:rsidRPr="00642F0C">
        <w:rPr>
          <w:rFonts w:eastAsiaTheme="minorHAnsi"/>
        </w:rPr>
        <w:t xml:space="preserve">Wartą oraz lasy na zachód od miejscowości Pogorzelica. </w:t>
      </w:r>
    </w:p>
    <w:p w14:paraId="149F07F7" w14:textId="09BFE071" w:rsidR="008D421E" w:rsidRPr="00642F0C" w:rsidRDefault="008D421E" w:rsidP="008D421E">
      <w:pPr>
        <w:pStyle w:val="Nagwek3"/>
        <w:rPr>
          <w:rFonts w:eastAsiaTheme="minorHAnsi"/>
        </w:rPr>
      </w:pPr>
      <w:r w:rsidRPr="00642F0C">
        <w:rPr>
          <w:rFonts w:eastAsiaTheme="minorHAnsi"/>
        </w:rPr>
        <w:t xml:space="preserve">Na lewym brzegu rzeki, w pobliżu miejscowości Krajkowo jest Wyspa </w:t>
      </w:r>
      <w:proofErr w:type="spellStart"/>
      <w:r w:rsidRPr="00642F0C">
        <w:rPr>
          <w:rFonts w:eastAsiaTheme="minorHAnsi"/>
        </w:rPr>
        <w:t>Krajkowska</w:t>
      </w:r>
      <w:proofErr w:type="spellEnd"/>
      <w:r w:rsidRPr="00642F0C">
        <w:rPr>
          <w:rFonts w:eastAsiaTheme="minorHAnsi"/>
        </w:rPr>
        <w:t>, na której znajduje się ujęcie, dostarczające wodę dla aglomeracji poznańskiej ujęcie infiltracyjne Mosina – Krajkowo. Ujęcie to</w:t>
      </w:r>
      <w:r w:rsidR="00423031" w:rsidRPr="00642F0C">
        <w:rPr>
          <w:rFonts w:eastAsiaTheme="minorHAnsi"/>
        </w:rPr>
        <w:t xml:space="preserve"> jest</w:t>
      </w:r>
      <w:r w:rsidRPr="00642F0C">
        <w:rPr>
          <w:rFonts w:eastAsiaTheme="minorHAnsi"/>
        </w:rPr>
        <w:t xml:space="preserve"> zlokalizowane na obszarze o bardzo korzystnym zagospodarowaniu z punktu widzenia ochrony jakości ujmowanych wód podziemnych, w</w:t>
      </w:r>
      <w:r w:rsidR="00D7517E">
        <w:rPr>
          <w:rFonts w:eastAsiaTheme="minorHAnsi"/>
        </w:rPr>
        <w:t xml:space="preserve"> </w:t>
      </w:r>
      <w:r w:rsidRPr="00642F0C">
        <w:rPr>
          <w:rFonts w:eastAsiaTheme="minorHAnsi"/>
        </w:rPr>
        <w:t xml:space="preserve">związku z występowaniem terenów leśnych oraz trwałych użytków zielonych. </w:t>
      </w:r>
    </w:p>
    <w:p w14:paraId="34014162" w14:textId="5FB4993E" w:rsidR="008D421E" w:rsidRPr="00642F0C" w:rsidRDefault="008D421E" w:rsidP="008D421E">
      <w:pPr>
        <w:pStyle w:val="Nagwek3"/>
        <w:rPr>
          <w:rFonts w:eastAsiaTheme="minorHAnsi"/>
        </w:rPr>
      </w:pPr>
      <w:r w:rsidRPr="00642F0C">
        <w:rPr>
          <w:rFonts w:eastAsiaTheme="minorHAnsi"/>
        </w:rPr>
        <w:t xml:space="preserve">Przez </w:t>
      </w:r>
      <w:r w:rsidR="00246834" w:rsidRPr="00642F0C">
        <w:rPr>
          <w:rFonts w:eastAsiaTheme="minorHAnsi"/>
        </w:rPr>
        <w:t>krajobraz</w:t>
      </w:r>
      <w:r w:rsidRPr="00642F0C">
        <w:rPr>
          <w:rFonts w:eastAsiaTheme="minorHAnsi"/>
        </w:rPr>
        <w:t xml:space="preserve"> przebiegają:</w:t>
      </w:r>
    </w:p>
    <w:p w14:paraId="2F361E5A" w14:textId="2C5BDD52" w:rsidR="008D421E" w:rsidRPr="00642F0C" w:rsidRDefault="00E319EA" w:rsidP="008D421E">
      <w:pPr>
        <w:pStyle w:val="Nagwek4"/>
      </w:pPr>
      <w:r>
        <w:t>M</w:t>
      </w:r>
      <w:r w:rsidR="008D421E" w:rsidRPr="00642F0C">
        <w:t>ost drogowy:</w:t>
      </w:r>
    </w:p>
    <w:p w14:paraId="4A371CB1" w14:textId="77777777" w:rsidR="008D421E" w:rsidRPr="00642F0C" w:rsidRDefault="008D421E" w:rsidP="008D421E">
      <w:pPr>
        <w:pStyle w:val="Nagwek5"/>
        <w:rPr>
          <w:rFonts w:eastAsiaTheme="minorHAnsi"/>
        </w:rPr>
      </w:pPr>
      <w:r w:rsidRPr="00642F0C">
        <w:rPr>
          <w:rFonts w:eastAsiaTheme="minorHAnsi"/>
        </w:rPr>
        <w:t>most w Rogalinku, w ciągu drogi wojewódzkiej nr 431, który stanowi północną granicę krajobrazu,</w:t>
      </w:r>
    </w:p>
    <w:p w14:paraId="3F547C68" w14:textId="77777777" w:rsidR="008D421E" w:rsidRPr="00642F0C" w:rsidRDefault="008D421E" w:rsidP="008D421E">
      <w:pPr>
        <w:pStyle w:val="Nagwek5"/>
        <w:rPr>
          <w:rFonts w:eastAsiaTheme="minorHAnsi"/>
        </w:rPr>
      </w:pPr>
      <w:r w:rsidRPr="00642F0C">
        <w:rPr>
          <w:rFonts w:eastAsiaTheme="minorHAnsi"/>
        </w:rPr>
        <w:t>mosty w Śremie, w ciągu drogi gminnej,</w:t>
      </w:r>
    </w:p>
    <w:p w14:paraId="27356DE9" w14:textId="77777777" w:rsidR="008D421E" w:rsidRPr="00642F0C" w:rsidRDefault="008D421E" w:rsidP="008D421E">
      <w:pPr>
        <w:pStyle w:val="Nagwek5"/>
        <w:rPr>
          <w:rFonts w:eastAsiaTheme="minorHAnsi"/>
        </w:rPr>
      </w:pPr>
      <w:r w:rsidRPr="00642F0C">
        <w:rPr>
          <w:rFonts w:eastAsiaTheme="minorHAnsi"/>
        </w:rPr>
        <w:t>mosty w Śremie, w ciągu dróg wojewódzkich nr 432 i 434,</w:t>
      </w:r>
    </w:p>
    <w:p w14:paraId="47C64C1A" w14:textId="77777777" w:rsidR="008D421E" w:rsidRPr="00642F0C" w:rsidRDefault="008D421E" w:rsidP="008D421E">
      <w:pPr>
        <w:pStyle w:val="Nagwek5"/>
        <w:rPr>
          <w:rFonts w:eastAsiaTheme="minorHAnsi"/>
        </w:rPr>
      </w:pPr>
      <w:r w:rsidRPr="00642F0C">
        <w:rPr>
          <w:rFonts w:eastAsiaTheme="minorHAnsi"/>
        </w:rPr>
        <w:t>most w ciągu dróg krajowych 11 i 15, na zachód od Nowego Miasta nad Wartą,</w:t>
      </w:r>
    </w:p>
    <w:p w14:paraId="1D624DBA" w14:textId="58B8A9CD" w:rsidR="008D421E" w:rsidRPr="00642F0C" w:rsidRDefault="008D421E" w:rsidP="008D421E">
      <w:pPr>
        <w:pStyle w:val="Nagwek5"/>
        <w:rPr>
          <w:rFonts w:eastAsiaTheme="minorHAnsi"/>
        </w:rPr>
      </w:pPr>
      <w:r w:rsidRPr="00642F0C">
        <w:rPr>
          <w:rFonts w:eastAsiaTheme="minorHAnsi"/>
        </w:rPr>
        <w:t>most w Pyzdrach, który stano</w:t>
      </w:r>
      <w:r w:rsidR="00E319EA">
        <w:rPr>
          <w:rFonts w:eastAsiaTheme="minorHAnsi"/>
        </w:rPr>
        <w:t>wi wschodnią granicę krajobrazu.</w:t>
      </w:r>
    </w:p>
    <w:p w14:paraId="5F4C8899" w14:textId="06EA4346" w:rsidR="008D421E" w:rsidRPr="00642F0C" w:rsidRDefault="00E319EA" w:rsidP="008D421E">
      <w:pPr>
        <w:pStyle w:val="Nagwek4"/>
      </w:pPr>
      <w:r>
        <w:lastRenderedPageBreak/>
        <w:t>M</w:t>
      </w:r>
      <w:r w:rsidR="008D421E" w:rsidRPr="00642F0C">
        <w:t xml:space="preserve">ost kolejowy: </w:t>
      </w:r>
    </w:p>
    <w:p w14:paraId="16213FFC" w14:textId="77777777" w:rsidR="008D421E" w:rsidRPr="00642F0C" w:rsidRDefault="008D421E" w:rsidP="008D421E">
      <w:pPr>
        <w:pStyle w:val="Nagwek5"/>
        <w:rPr>
          <w:rFonts w:eastAsiaTheme="minorHAnsi"/>
        </w:rPr>
      </w:pPr>
      <w:r w:rsidRPr="00642F0C">
        <w:rPr>
          <w:rFonts w:eastAsiaTheme="minorHAnsi"/>
        </w:rPr>
        <w:t>most na linii kolejowej nr 272 w Solcu nad Wartą,</w:t>
      </w:r>
    </w:p>
    <w:p w14:paraId="14A05754" w14:textId="313F7776" w:rsidR="008D421E" w:rsidRPr="00642F0C" w:rsidRDefault="008D421E" w:rsidP="008D421E">
      <w:pPr>
        <w:pStyle w:val="Nagwek5"/>
        <w:rPr>
          <w:rFonts w:eastAsiaTheme="minorHAnsi"/>
        </w:rPr>
      </w:pPr>
      <w:r w:rsidRPr="00642F0C">
        <w:rPr>
          <w:rFonts w:eastAsiaTheme="minorHAnsi"/>
        </w:rPr>
        <w:t>most na linii kolejowej nr 281, na ws</w:t>
      </w:r>
      <w:r w:rsidR="00E319EA">
        <w:rPr>
          <w:rFonts w:eastAsiaTheme="minorHAnsi"/>
        </w:rPr>
        <w:t>chód od Nowego Miasta nad Wartą.</w:t>
      </w:r>
    </w:p>
    <w:p w14:paraId="6642EE81" w14:textId="4ADFB6C8" w:rsidR="008D421E" w:rsidRPr="00642F0C" w:rsidRDefault="00E319EA" w:rsidP="008D421E">
      <w:pPr>
        <w:pStyle w:val="Nagwek4"/>
      </w:pPr>
      <w:r>
        <w:t>D</w:t>
      </w:r>
      <w:r w:rsidR="008D421E" w:rsidRPr="00642F0C">
        <w:t xml:space="preserve">rogi: </w:t>
      </w:r>
    </w:p>
    <w:p w14:paraId="30C4C586" w14:textId="2BD655E7" w:rsidR="008D421E" w:rsidRPr="00642F0C" w:rsidRDefault="00246834" w:rsidP="008D421E">
      <w:pPr>
        <w:pStyle w:val="Nagwek5"/>
        <w:rPr>
          <w:rFonts w:eastAsiaTheme="minorHAnsi"/>
        </w:rPr>
      </w:pPr>
      <w:r w:rsidRPr="00642F0C">
        <w:rPr>
          <w:rFonts w:eastAsiaTheme="minorHAnsi"/>
        </w:rPr>
        <w:t>krajowe nr 11 i 15,</w:t>
      </w:r>
    </w:p>
    <w:p w14:paraId="3F9E4BEE" w14:textId="1A10F067" w:rsidR="008D421E" w:rsidRPr="00642F0C" w:rsidRDefault="008D421E" w:rsidP="00246834">
      <w:pPr>
        <w:pStyle w:val="Nagwek5"/>
        <w:rPr>
          <w:rFonts w:eastAsiaTheme="minorHAnsi"/>
        </w:rPr>
      </w:pPr>
      <w:r w:rsidRPr="00642F0C">
        <w:rPr>
          <w:rFonts w:eastAsiaTheme="minorHAnsi"/>
        </w:rPr>
        <w:t xml:space="preserve">wojewódzkie nr </w:t>
      </w:r>
      <w:r w:rsidR="00246834" w:rsidRPr="00642F0C">
        <w:rPr>
          <w:rFonts w:eastAsiaTheme="minorHAnsi"/>
        </w:rPr>
        <w:t>431 (stanowi północną granicę krajobrazu), 432, 434, 442 (</w:t>
      </w:r>
      <w:r w:rsidRPr="00642F0C">
        <w:rPr>
          <w:rFonts w:eastAsiaTheme="minorHAnsi"/>
        </w:rPr>
        <w:t>wzdłuż</w:t>
      </w:r>
      <w:r w:rsidR="00E319EA">
        <w:rPr>
          <w:rFonts w:eastAsiaTheme="minorHAnsi"/>
        </w:rPr>
        <w:t xml:space="preserve"> wschodniej granicy krajobrazu).</w:t>
      </w:r>
    </w:p>
    <w:p w14:paraId="36D3AD46" w14:textId="2B79BB26" w:rsidR="008D421E" w:rsidRPr="00642F0C" w:rsidRDefault="00E319EA" w:rsidP="008D421E">
      <w:pPr>
        <w:pStyle w:val="Nagwek4"/>
      </w:pPr>
      <w:r>
        <w:t>L</w:t>
      </w:r>
      <w:r w:rsidR="008D421E" w:rsidRPr="00642F0C">
        <w:t>inie kolejowe</w:t>
      </w:r>
      <w:r w:rsidR="0039386F" w:rsidRPr="00642F0C">
        <w:t>:</w:t>
      </w:r>
      <w:r w:rsidR="008D421E" w:rsidRPr="00642F0C">
        <w:t xml:space="preserve"> </w:t>
      </w:r>
    </w:p>
    <w:p w14:paraId="71AB18AA" w14:textId="21A1D84B" w:rsidR="008D421E" w:rsidRPr="00642F0C" w:rsidRDefault="008D421E" w:rsidP="008D421E">
      <w:pPr>
        <w:pStyle w:val="Nagwek5"/>
        <w:rPr>
          <w:rFonts w:eastAsiaTheme="minorHAnsi"/>
        </w:rPr>
      </w:pPr>
      <w:r w:rsidRPr="00642F0C">
        <w:rPr>
          <w:rFonts w:eastAsiaTheme="minorHAnsi"/>
        </w:rPr>
        <w:t xml:space="preserve">nr 272, przebiega przez centralną część krajobrazu, na zachód od Nowego Miasta nad Wartą, </w:t>
      </w:r>
    </w:p>
    <w:p w14:paraId="4BDE217A" w14:textId="33F6ADDA" w:rsidR="008D421E" w:rsidRPr="00642F0C" w:rsidRDefault="008D421E" w:rsidP="008D421E">
      <w:pPr>
        <w:pStyle w:val="Nagwek5"/>
        <w:rPr>
          <w:rFonts w:eastAsiaTheme="minorHAnsi"/>
        </w:rPr>
      </w:pPr>
      <w:r w:rsidRPr="00642F0C">
        <w:rPr>
          <w:rFonts w:eastAsiaTheme="minorHAnsi"/>
        </w:rPr>
        <w:t>nr 281, krajobraz przecina w centralnej części, na</w:t>
      </w:r>
      <w:r w:rsidR="0039386F" w:rsidRPr="00642F0C">
        <w:rPr>
          <w:rFonts w:eastAsiaTheme="minorHAnsi"/>
        </w:rPr>
        <w:t> </w:t>
      </w:r>
      <w:r w:rsidRPr="00642F0C">
        <w:rPr>
          <w:rFonts w:eastAsiaTheme="minorHAnsi"/>
        </w:rPr>
        <w:t>wschód od Nowego Miasta nad Wartą</w:t>
      </w:r>
      <w:r w:rsidR="00E319EA">
        <w:rPr>
          <w:rFonts w:eastAsiaTheme="minorHAnsi"/>
        </w:rPr>
        <w:t>.</w:t>
      </w:r>
    </w:p>
    <w:p w14:paraId="23B71891" w14:textId="3A128D10" w:rsidR="008D421E" w:rsidRPr="00642F0C" w:rsidRDefault="00E319EA" w:rsidP="008D421E">
      <w:pPr>
        <w:pStyle w:val="Nagwek4"/>
      </w:pPr>
      <w:r>
        <w:t>S</w:t>
      </w:r>
      <w:r w:rsidR="0051322D" w:rsidRPr="00642F0C">
        <w:t>ieci elektroenergetyczne</w:t>
      </w:r>
      <w:r w:rsidR="00E2183D" w:rsidRPr="00642F0C">
        <w:t xml:space="preserve"> wysokich napięć</w:t>
      </w:r>
      <w:r w:rsidR="0051322D" w:rsidRPr="00642F0C">
        <w:t>:</w:t>
      </w:r>
    </w:p>
    <w:p w14:paraId="423644F2" w14:textId="054D2186" w:rsidR="008D421E" w:rsidRPr="00642F0C" w:rsidRDefault="008D421E" w:rsidP="008D421E">
      <w:pPr>
        <w:pStyle w:val="Nagwek5"/>
        <w:rPr>
          <w:rFonts w:eastAsiaTheme="minorHAnsi"/>
        </w:rPr>
      </w:pPr>
      <w:r w:rsidRPr="00642F0C">
        <w:rPr>
          <w:rFonts w:eastAsiaTheme="minorHAnsi"/>
        </w:rPr>
        <w:t xml:space="preserve">110 </w:t>
      </w:r>
      <w:proofErr w:type="spellStart"/>
      <w:r w:rsidRPr="00642F0C">
        <w:rPr>
          <w:rFonts w:eastAsiaTheme="minorHAnsi"/>
        </w:rPr>
        <w:t>kV</w:t>
      </w:r>
      <w:proofErr w:type="spellEnd"/>
      <w:r w:rsidRPr="00642F0C">
        <w:rPr>
          <w:rFonts w:eastAsiaTheme="minorHAnsi"/>
        </w:rPr>
        <w:t xml:space="preserve">, </w:t>
      </w:r>
      <w:r w:rsidR="0007435D" w:rsidRPr="00642F0C">
        <w:rPr>
          <w:rFonts w:eastAsiaTheme="minorHAnsi"/>
        </w:rPr>
        <w:t>krajobraz</w:t>
      </w:r>
      <w:r w:rsidRPr="00642F0C">
        <w:rPr>
          <w:rFonts w:eastAsiaTheme="minorHAnsi"/>
        </w:rPr>
        <w:t xml:space="preserve"> przecina w północno-zachodniej części na terenie gminy Mosina oraz w centralnej części na terenie gmin Książ Wielkopolski i Zaniemyśl,</w:t>
      </w:r>
    </w:p>
    <w:p w14:paraId="36FFE2B0" w14:textId="291A82C8" w:rsidR="008D421E" w:rsidRPr="00642F0C" w:rsidRDefault="008D421E" w:rsidP="008D421E">
      <w:pPr>
        <w:pStyle w:val="Nagwek5"/>
        <w:rPr>
          <w:rFonts w:eastAsiaTheme="minorHAnsi"/>
        </w:rPr>
      </w:pPr>
      <w:r w:rsidRPr="00642F0C">
        <w:rPr>
          <w:rFonts w:eastAsiaTheme="minorHAnsi"/>
        </w:rPr>
        <w:t xml:space="preserve">400 </w:t>
      </w:r>
      <w:proofErr w:type="spellStart"/>
      <w:r w:rsidRPr="00642F0C">
        <w:rPr>
          <w:rFonts w:eastAsiaTheme="minorHAnsi"/>
        </w:rPr>
        <w:t>kV</w:t>
      </w:r>
      <w:proofErr w:type="spellEnd"/>
      <w:r w:rsidRPr="00642F0C">
        <w:rPr>
          <w:rFonts w:eastAsiaTheme="minorHAnsi"/>
        </w:rPr>
        <w:t xml:space="preserve">, </w:t>
      </w:r>
      <w:r w:rsidR="0007435D" w:rsidRPr="00642F0C">
        <w:rPr>
          <w:rFonts w:eastAsiaTheme="minorHAnsi"/>
        </w:rPr>
        <w:t>krajobraz</w:t>
      </w:r>
      <w:r w:rsidRPr="00642F0C">
        <w:rPr>
          <w:rFonts w:eastAsiaTheme="minorHAnsi"/>
        </w:rPr>
        <w:t xml:space="preserve"> przecina w centralnej części na terenie gmin Książ Wielkopolski i Krzykosy.</w:t>
      </w:r>
    </w:p>
    <w:p w14:paraId="11A84D90" w14:textId="05F93646" w:rsidR="008D421E" w:rsidRPr="00642F0C" w:rsidRDefault="008D421E" w:rsidP="008D421E">
      <w:pPr>
        <w:pStyle w:val="Nagwek3"/>
        <w:rPr>
          <w:rFonts w:eastAsiaTheme="minorHAnsi"/>
        </w:rPr>
      </w:pPr>
      <w:r w:rsidRPr="00642F0C">
        <w:rPr>
          <w:rFonts w:eastAsiaTheme="minorHAnsi"/>
        </w:rPr>
        <w:t>Na terenie krajobrazu występują złoża gazu ziemnego</w:t>
      </w:r>
      <w:r w:rsidR="00E319EA">
        <w:rPr>
          <w:rStyle w:val="Odwoanieprzypisudolnego"/>
          <w:rFonts w:eastAsiaTheme="minorHAnsi"/>
        </w:rPr>
        <w:footnoteReference w:id="2"/>
      </w:r>
      <w:r w:rsidRPr="00642F0C">
        <w:rPr>
          <w:rFonts w:eastAsiaTheme="minorHAnsi"/>
        </w:rPr>
        <w:t xml:space="preserve">, </w:t>
      </w:r>
      <w:r w:rsidR="003E5A0A" w:rsidRPr="00642F0C">
        <w:rPr>
          <w:rFonts w:eastAsiaTheme="minorHAnsi"/>
        </w:rPr>
        <w:t>które są zlokalizowane</w:t>
      </w:r>
      <w:r w:rsidRPr="00642F0C">
        <w:rPr>
          <w:rFonts w:eastAsiaTheme="minorHAnsi"/>
        </w:rPr>
        <w:t>:</w:t>
      </w:r>
    </w:p>
    <w:p w14:paraId="00B435B4" w14:textId="0E662F0B" w:rsidR="008D421E" w:rsidRPr="00642F0C" w:rsidRDefault="00E319EA" w:rsidP="008D421E">
      <w:pPr>
        <w:pStyle w:val="Nagwek4"/>
      </w:pPr>
      <w:r>
        <w:t>N</w:t>
      </w:r>
      <w:r w:rsidR="008D421E" w:rsidRPr="00642F0C">
        <w:t>a południ</w:t>
      </w:r>
      <w:r w:rsidR="008B1268">
        <w:t>e od wsi Dębice (gm. Zaniemyśl).</w:t>
      </w:r>
    </w:p>
    <w:p w14:paraId="1C7CEA33" w14:textId="29021764" w:rsidR="008D421E" w:rsidRPr="00642F0C" w:rsidRDefault="008B1268" w:rsidP="008D421E">
      <w:pPr>
        <w:pStyle w:val="Nagwek4"/>
      </w:pPr>
      <w:r>
        <w:t>N</w:t>
      </w:r>
      <w:r w:rsidR="008D421E" w:rsidRPr="00642F0C">
        <w:t>a południowy</w:t>
      </w:r>
      <w:r w:rsidR="0039386F" w:rsidRPr="00642F0C">
        <w:t xml:space="preserve"> </w:t>
      </w:r>
      <w:r w:rsidR="008D421E" w:rsidRPr="00642F0C">
        <w:t>wschód od Nowego Miasta nad Wartą (gm. Nowe Miasto nad Wa</w:t>
      </w:r>
      <w:r>
        <w:t>rtą).</w:t>
      </w:r>
    </w:p>
    <w:p w14:paraId="7F3155A8" w14:textId="7C4853A7" w:rsidR="008D421E" w:rsidRPr="00642F0C" w:rsidRDefault="008B1268" w:rsidP="008D421E">
      <w:pPr>
        <w:pStyle w:val="Nagwek4"/>
      </w:pPr>
      <w:r>
        <w:t>N</w:t>
      </w:r>
      <w:r w:rsidR="008D421E" w:rsidRPr="00642F0C">
        <w:t>a północ od miejscowości Modlica (teren gmin Pyzdry i Żerków).</w:t>
      </w:r>
    </w:p>
    <w:p w14:paraId="22AFFD0A" w14:textId="77777777" w:rsidR="008D421E" w:rsidRPr="00642F0C" w:rsidRDefault="008D421E" w:rsidP="008D421E">
      <w:pPr>
        <w:pStyle w:val="Nagwek3"/>
        <w:rPr>
          <w:rFonts w:eastAsiaTheme="minorHAnsi"/>
        </w:rPr>
      </w:pPr>
      <w:r w:rsidRPr="00642F0C">
        <w:rPr>
          <w:rFonts w:eastAsiaTheme="minorHAnsi"/>
        </w:rPr>
        <w:t>Na terenie krajobrazu znajdują się liczne obiekty sportowo-rekreacyjne i miejsca wypoczynku:</w:t>
      </w:r>
    </w:p>
    <w:p w14:paraId="548B332F" w14:textId="4D99C028" w:rsidR="008D421E" w:rsidRPr="00642F0C" w:rsidRDefault="008D421E" w:rsidP="008D421E">
      <w:pPr>
        <w:pStyle w:val="Nagwek4"/>
      </w:pPr>
      <w:r w:rsidRPr="00642F0C">
        <w:t>Przystań Klubu UKS „</w:t>
      </w:r>
      <w:r w:rsidR="008B1268">
        <w:t>Kotwica” Rogalinek (gm. Mosina).</w:t>
      </w:r>
    </w:p>
    <w:p w14:paraId="7B378802" w14:textId="1D508ACE" w:rsidR="008D421E" w:rsidRPr="00642F0C" w:rsidRDefault="008D421E" w:rsidP="008D421E">
      <w:pPr>
        <w:pStyle w:val="Nagwek4"/>
      </w:pPr>
      <w:r w:rsidRPr="00642F0C">
        <w:t>Przystań Jana Pawła II, niewielka przyst</w:t>
      </w:r>
      <w:r w:rsidR="008B1268">
        <w:t>ać pod Rogalinkiem (gm. Mosina).</w:t>
      </w:r>
    </w:p>
    <w:p w14:paraId="1C69B12F" w14:textId="1AB447AD" w:rsidR="008D421E" w:rsidRPr="00642F0C" w:rsidRDefault="008D421E" w:rsidP="008D421E">
      <w:pPr>
        <w:pStyle w:val="Nagwek4"/>
      </w:pPr>
      <w:r w:rsidRPr="00642F0C">
        <w:t xml:space="preserve">Radzewice Port (gm. Mosina) </w:t>
      </w:r>
      <w:r w:rsidR="00D7517E">
        <w:t>–</w:t>
      </w:r>
      <w:r w:rsidRPr="00642F0C">
        <w:t xml:space="preserve"> przystań, miejsce do przybij</w:t>
      </w:r>
      <w:r w:rsidR="008B1268">
        <w:t>ania i cumowania łodzi, kajaków.</w:t>
      </w:r>
    </w:p>
    <w:p w14:paraId="1DBF26AD" w14:textId="1BE145D5" w:rsidR="008D421E" w:rsidRPr="00642F0C" w:rsidRDefault="008D421E" w:rsidP="008D421E">
      <w:pPr>
        <w:pStyle w:val="Nagwek4"/>
      </w:pPr>
      <w:r w:rsidRPr="00642F0C">
        <w:t xml:space="preserve">Przystań Rzeczna Jaszkowo (gm. Brodnica), przy Centrum Hipiki w </w:t>
      </w:r>
      <w:proofErr w:type="spellStart"/>
      <w:r w:rsidRPr="00642F0C">
        <w:t>J</w:t>
      </w:r>
      <w:r w:rsidR="008B1268">
        <w:t>aszkowie</w:t>
      </w:r>
      <w:proofErr w:type="spellEnd"/>
      <w:r w:rsidR="008B1268">
        <w:t xml:space="preserve"> (krajobraz wiejski 6c).</w:t>
      </w:r>
    </w:p>
    <w:p w14:paraId="493B8314" w14:textId="3A4AEF6A" w:rsidR="008D421E" w:rsidRPr="00642F0C" w:rsidRDefault="008B1268" w:rsidP="008D421E">
      <w:pPr>
        <w:pStyle w:val="Nagwek4"/>
      </w:pPr>
      <w:r>
        <w:t>Port rzeczny w Śremie (m. Śrem).</w:t>
      </w:r>
    </w:p>
    <w:p w14:paraId="0B207401" w14:textId="02CDD2A2" w:rsidR="008D421E" w:rsidRPr="00642F0C" w:rsidRDefault="008B1268" w:rsidP="008D421E">
      <w:pPr>
        <w:pStyle w:val="Nagwek4"/>
      </w:pPr>
      <w:r>
        <w:t>N</w:t>
      </w:r>
      <w:r w:rsidR="008D421E" w:rsidRPr="00642F0C">
        <w:t>iewielka przystań z pomostem i miejscem biwakowym w o</w:t>
      </w:r>
      <w:r w:rsidR="00860F7D">
        <w:t>kolicy ruin Białego Gościńca</w:t>
      </w:r>
      <w:r w:rsidR="00E2183D" w:rsidRPr="00642F0C">
        <w:t xml:space="preserve"> –</w:t>
      </w:r>
      <w:r w:rsidR="008D421E" w:rsidRPr="00642F0C">
        <w:t xml:space="preserve"> starej karczmy przy dawnej przeprawie </w:t>
      </w:r>
      <w:r>
        <w:t>promowej przez Wartę (gm. Śrem).</w:t>
      </w:r>
    </w:p>
    <w:p w14:paraId="770F06C1" w14:textId="2170D09A" w:rsidR="008D421E" w:rsidRPr="00642F0C" w:rsidRDefault="008D421E" w:rsidP="008D421E">
      <w:pPr>
        <w:pStyle w:val="Nagwek4"/>
      </w:pPr>
      <w:r w:rsidRPr="00642F0C">
        <w:t>Gogolewo, niewielka przystań z pomostami pływającymi (gm. Książ Wielkopolski)</w:t>
      </w:r>
      <w:r w:rsidR="008B1268">
        <w:t>.</w:t>
      </w:r>
    </w:p>
    <w:p w14:paraId="16830364" w14:textId="72B3B266" w:rsidR="008D421E" w:rsidRPr="00642F0C" w:rsidRDefault="008D421E" w:rsidP="008D421E">
      <w:pPr>
        <w:pStyle w:val="Nagwek4"/>
      </w:pPr>
      <w:r w:rsidRPr="00642F0C">
        <w:t>Marina Pod Czarnym Bocianem wraz z restaura</w:t>
      </w:r>
      <w:r w:rsidR="008B1268">
        <w:t>cją (gm. Nowe Miasto nad Wartą).</w:t>
      </w:r>
    </w:p>
    <w:p w14:paraId="3B25CEBF" w14:textId="2980C3CA" w:rsidR="008D421E" w:rsidRPr="00642F0C" w:rsidRDefault="008D421E" w:rsidP="008D421E">
      <w:pPr>
        <w:pStyle w:val="Nagwek4"/>
      </w:pPr>
      <w:r w:rsidRPr="00642F0C">
        <w:t>Przystań wodn</w:t>
      </w:r>
      <w:r w:rsidR="00860F7D">
        <w:t>a Towarzystwa Turystyki Wodnej „</w:t>
      </w:r>
      <w:r w:rsidRPr="00642F0C">
        <w:t>Perkoz" (m. Pyzdry, na granicy z</w:t>
      </w:r>
      <w:r w:rsidR="0039386F" w:rsidRPr="00642F0C">
        <w:t> </w:t>
      </w:r>
      <w:r w:rsidRPr="00642F0C">
        <w:t>krajobrazem miejskim 9a).</w:t>
      </w:r>
    </w:p>
    <w:p w14:paraId="347950CD" w14:textId="00E4E41E" w:rsidR="008D421E" w:rsidRPr="00642F0C" w:rsidRDefault="00E2183D" w:rsidP="008D421E">
      <w:pPr>
        <w:pStyle w:val="Nagwek3"/>
        <w:rPr>
          <w:rFonts w:eastAsiaTheme="minorHAnsi"/>
        </w:rPr>
      </w:pPr>
      <w:r w:rsidRPr="00642F0C">
        <w:rPr>
          <w:rFonts w:eastAsiaTheme="minorHAnsi"/>
        </w:rPr>
        <w:t>Przez krajobraz</w:t>
      </w:r>
      <w:r w:rsidR="008D421E" w:rsidRPr="00642F0C">
        <w:rPr>
          <w:rFonts w:eastAsiaTheme="minorHAnsi"/>
        </w:rPr>
        <w:t xml:space="preserve"> przebiegają następujące szlaki turystyczne:</w:t>
      </w:r>
    </w:p>
    <w:p w14:paraId="2D1D9307" w14:textId="56A18101" w:rsidR="008D421E" w:rsidRPr="00642F0C" w:rsidRDefault="003040D4" w:rsidP="008D421E">
      <w:pPr>
        <w:pStyle w:val="Nagwek4"/>
      </w:pPr>
      <w:r>
        <w:t>S</w:t>
      </w:r>
      <w:r w:rsidR="008D421E" w:rsidRPr="00642F0C">
        <w:t xml:space="preserve">zlak żeglugi śródlądowej – Wielka </w:t>
      </w:r>
      <w:r>
        <w:t>Pętla Wielkopolski.</w:t>
      </w:r>
    </w:p>
    <w:p w14:paraId="2692F5A0" w14:textId="5DEFB904" w:rsidR="009C6B46" w:rsidRPr="00642F0C" w:rsidRDefault="003040D4" w:rsidP="009C6B46">
      <w:pPr>
        <w:pStyle w:val="Nagwek4"/>
      </w:pPr>
      <w:r>
        <w:t>T</w:t>
      </w:r>
      <w:r w:rsidR="009C6B46" w:rsidRPr="00642F0C">
        <w:t>rasy samochodowe:</w:t>
      </w:r>
    </w:p>
    <w:p w14:paraId="6EE5C5D3" w14:textId="2A1F7CAF" w:rsidR="009C6B46" w:rsidRPr="00642F0C" w:rsidRDefault="009C6B46" w:rsidP="009C6B46">
      <w:pPr>
        <w:pStyle w:val="v2Nagwek5"/>
      </w:pPr>
      <w:r w:rsidRPr="00642F0C">
        <w:t>Szlak Piastowski, krajobraz priorytetowy przecina w Śremie,</w:t>
      </w:r>
    </w:p>
    <w:p w14:paraId="7FE33386" w14:textId="70B86CF1" w:rsidR="009C6B46" w:rsidRPr="00642F0C" w:rsidRDefault="009C6B46" w:rsidP="009C6B46">
      <w:pPr>
        <w:pStyle w:val="v2Nagwek5"/>
      </w:pPr>
      <w:r w:rsidRPr="00642F0C">
        <w:t>Szlak Cysterski, krajobraz priory</w:t>
      </w:r>
      <w:r w:rsidR="003040D4">
        <w:t>tetowy przecina w okolicy Pyzdr.</w:t>
      </w:r>
    </w:p>
    <w:p w14:paraId="629E431D" w14:textId="0031B163" w:rsidR="008D421E" w:rsidRPr="00642F0C" w:rsidRDefault="003040D4" w:rsidP="008D421E">
      <w:pPr>
        <w:pStyle w:val="Nagwek4"/>
      </w:pPr>
      <w:r>
        <w:t>T</w:t>
      </w:r>
      <w:r w:rsidR="008D421E" w:rsidRPr="00642F0C">
        <w:t>rasy rowerowe:</w:t>
      </w:r>
    </w:p>
    <w:p w14:paraId="6C81ABFD" w14:textId="4127F569" w:rsidR="008D421E" w:rsidRPr="00642F0C" w:rsidRDefault="008D421E" w:rsidP="008D421E">
      <w:pPr>
        <w:pStyle w:val="Nagwek5"/>
        <w:rPr>
          <w:rFonts w:eastAsiaTheme="minorHAnsi"/>
        </w:rPr>
      </w:pPr>
      <w:r w:rsidRPr="00642F0C">
        <w:rPr>
          <w:rFonts w:eastAsiaTheme="minorHAnsi"/>
        </w:rPr>
        <w:lastRenderedPageBreak/>
        <w:t>wschodni odcinek Nadwarciańskiego Szlaku Rowerowego (NSR, oznakowanie niebieskie), który należy do Wielkopolskiego Systemu Szlaków Rowerowych</w:t>
      </w:r>
      <w:r w:rsidR="00962581" w:rsidRPr="00642F0C">
        <w:rPr>
          <w:rFonts w:eastAsiaTheme="minorHAnsi"/>
        </w:rPr>
        <w:t>,</w:t>
      </w:r>
      <w:r w:rsidRPr="00642F0C">
        <w:rPr>
          <w:rFonts w:eastAsiaTheme="minorHAnsi"/>
        </w:rPr>
        <w:t xml:space="preserve"> przebiega przez Mosinę, Rogaliński Park Krajobrazowy i rezerwat Krajkowo, Śrem i Nowe Miasto nad Wartą, Czeszewo oraz Parki Krajobrazowe Żerkowsko – </w:t>
      </w:r>
      <w:proofErr w:type="spellStart"/>
      <w:r w:rsidRPr="00642F0C">
        <w:rPr>
          <w:rFonts w:eastAsiaTheme="minorHAnsi"/>
        </w:rPr>
        <w:t>Czeszewski</w:t>
      </w:r>
      <w:proofErr w:type="spellEnd"/>
      <w:r w:rsidRPr="00642F0C">
        <w:rPr>
          <w:rFonts w:eastAsiaTheme="minorHAnsi"/>
        </w:rPr>
        <w:t xml:space="preserve"> i Nadwarciański,</w:t>
      </w:r>
    </w:p>
    <w:p w14:paraId="45AFFDCC" w14:textId="2FA52B17" w:rsidR="008D421E" w:rsidRPr="00642F0C" w:rsidRDefault="00FD4D5E" w:rsidP="008D421E">
      <w:pPr>
        <w:pStyle w:val="Nagwek5"/>
        <w:rPr>
          <w:rFonts w:eastAsiaTheme="minorHAnsi"/>
        </w:rPr>
      </w:pPr>
      <w:r>
        <w:rPr>
          <w:rFonts w:eastAsiaTheme="minorHAnsi"/>
        </w:rPr>
        <w:t xml:space="preserve">czerwony szlak rowerowy </w:t>
      </w:r>
      <w:r w:rsidR="008D421E" w:rsidRPr="00642F0C">
        <w:rPr>
          <w:rFonts w:eastAsiaTheme="minorHAnsi"/>
        </w:rPr>
        <w:t>Łęgi Nadwa</w:t>
      </w:r>
      <w:r>
        <w:rPr>
          <w:rFonts w:eastAsiaTheme="minorHAnsi"/>
        </w:rPr>
        <w:t>rciańskie</w:t>
      </w:r>
      <w:r w:rsidR="008D421E" w:rsidRPr="00642F0C">
        <w:rPr>
          <w:rFonts w:eastAsiaTheme="minorHAnsi"/>
        </w:rPr>
        <w:t>, rozpoczyna się w Śremie przy skrzyżowaniu ul. Kilińskiego z Mickiewicza, biegnie na północ od krajobrazu, w okolicy miejscowości Kotowo skręca w prawo i wkracza w granice krajobrazu priorytetowego</w:t>
      </w:r>
      <w:r w:rsidR="00962581" w:rsidRPr="00642F0C">
        <w:rPr>
          <w:rFonts w:eastAsiaTheme="minorHAnsi"/>
        </w:rPr>
        <w:t>,</w:t>
      </w:r>
      <w:r w:rsidR="008D421E" w:rsidRPr="00642F0C">
        <w:rPr>
          <w:rFonts w:eastAsiaTheme="minorHAnsi"/>
        </w:rPr>
        <w:t xml:space="preserve"> całkowita długość szlaku wynosi 32 km</w:t>
      </w:r>
      <w:r w:rsidR="00962581" w:rsidRPr="00642F0C">
        <w:rPr>
          <w:rFonts w:eastAsiaTheme="minorHAnsi"/>
        </w:rPr>
        <w:t>,</w:t>
      </w:r>
    </w:p>
    <w:p w14:paraId="0BA862BD" w14:textId="01FCC446" w:rsidR="008D421E" w:rsidRPr="00642F0C" w:rsidRDefault="008D421E" w:rsidP="008D421E">
      <w:pPr>
        <w:pStyle w:val="Nagwek5"/>
        <w:rPr>
          <w:rFonts w:eastAsiaTheme="minorHAnsi"/>
        </w:rPr>
      </w:pPr>
      <w:r w:rsidRPr="00642F0C">
        <w:rPr>
          <w:rFonts w:eastAsiaTheme="minorHAnsi"/>
        </w:rPr>
        <w:t>zielony</w:t>
      </w:r>
      <w:r w:rsidR="00FD4D5E">
        <w:rPr>
          <w:rFonts w:eastAsiaTheme="minorHAnsi"/>
        </w:rPr>
        <w:t xml:space="preserve"> szlak rowerowy </w:t>
      </w:r>
      <w:r w:rsidRPr="00642F0C">
        <w:rPr>
          <w:rFonts w:eastAsiaTheme="minorHAnsi"/>
        </w:rPr>
        <w:t>Do Poznania, ma przebieg południkowy, prowadzi od</w:t>
      </w:r>
      <w:r w:rsidR="0039386F" w:rsidRPr="00642F0C">
        <w:rPr>
          <w:rFonts w:eastAsiaTheme="minorHAnsi"/>
        </w:rPr>
        <w:t> </w:t>
      </w:r>
      <w:r w:rsidRPr="00642F0C">
        <w:rPr>
          <w:rFonts w:eastAsiaTheme="minorHAnsi"/>
        </w:rPr>
        <w:t>Śremu do Radzewa</w:t>
      </w:r>
      <w:r w:rsidR="00962581" w:rsidRPr="00642F0C">
        <w:rPr>
          <w:rFonts w:eastAsiaTheme="minorHAnsi"/>
        </w:rPr>
        <w:t>,</w:t>
      </w:r>
      <w:r w:rsidRPr="00642F0C">
        <w:rPr>
          <w:rFonts w:eastAsiaTheme="minorHAnsi"/>
        </w:rPr>
        <w:t xml:space="preserve"> krajobraz priorytetowy przecina w okolicy miejscowości Niesłabin,</w:t>
      </w:r>
    </w:p>
    <w:p w14:paraId="55E0A827" w14:textId="44611F9F" w:rsidR="008D421E" w:rsidRPr="00642F0C" w:rsidRDefault="008D421E" w:rsidP="008D421E">
      <w:pPr>
        <w:pStyle w:val="Nagwek5"/>
        <w:rPr>
          <w:rFonts w:eastAsiaTheme="minorHAnsi"/>
        </w:rPr>
      </w:pPr>
      <w:r w:rsidRPr="00642F0C">
        <w:rPr>
          <w:rFonts w:eastAsiaTheme="minorHAnsi"/>
        </w:rPr>
        <w:t>szlak rowerowy Żerkowsko-</w:t>
      </w:r>
      <w:proofErr w:type="spellStart"/>
      <w:r w:rsidRPr="00642F0C">
        <w:rPr>
          <w:rFonts w:eastAsiaTheme="minorHAnsi"/>
        </w:rPr>
        <w:t>Czeszewska</w:t>
      </w:r>
      <w:proofErr w:type="spellEnd"/>
      <w:r w:rsidRPr="00642F0C">
        <w:rPr>
          <w:rFonts w:eastAsiaTheme="minorHAnsi"/>
        </w:rPr>
        <w:t xml:space="preserve"> Ósemka</w:t>
      </w:r>
      <w:r w:rsidR="00E2183D" w:rsidRPr="00642F0C">
        <w:rPr>
          <w:rFonts w:eastAsiaTheme="minorHAnsi"/>
        </w:rPr>
        <w:t xml:space="preserve"> –</w:t>
      </w:r>
      <w:r w:rsidRPr="00642F0C">
        <w:rPr>
          <w:rFonts w:eastAsiaTheme="minorHAnsi"/>
        </w:rPr>
        <w:t xml:space="preserve"> odcinek czerwony, prowadzi od Miłosławia do Żerkowa</w:t>
      </w:r>
      <w:r w:rsidR="00962581" w:rsidRPr="00642F0C">
        <w:rPr>
          <w:rFonts w:eastAsiaTheme="minorHAnsi"/>
        </w:rPr>
        <w:t>,</w:t>
      </w:r>
      <w:r w:rsidRPr="00642F0C">
        <w:rPr>
          <w:rFonts w:eastAsiaTheme="minorHAnsi"/>
        </w:rPr>
        <w:t xml:space="preserve"> przez krajobraz priorytetowy przebiega wzdłuż przeprawy promowej przez Wartę, w okolicy miejscowości Dębno,</w:t>
      </w:r>
    </w:p>
    <w:p w14:paraId="269FC28D" w14:textId="7697415C" w:rsidR="008D421E" w:rsidRPr="00642F0C" w:rsidRDefault="008D421E" w:rsidP="008D421E">
      <w:pPr>
        <w:pStyle w:val="Nagwek5"/>
        <w:rPr>
          <w:rFonts w:eastAsiaTheme="minorHAnsi"/>
        </w:rPr>
      </w:pPr>
      <w:r w:rsidRPr="00642F0C">
        <w:rPr>
          <w:rFonts w:eastAsiaTheme="minorHAnsi"/>
        </w:rPr>
        <w:t xml:space="preserve">fioletowy </w:t>
      </w:r>
      <w:r w:rsidR="00FD4D5E">
        <w:rPr>
          <w:rFonts w:eastAsiaTheme="minorHAnsi"/>
        </w:rPr>
        <w:t>szlak rowerowy, określany jako Pierścień powiatu wrzesińskiego,</w:t>
      </w:r>
      <w:r w:rsidRPr="00642F0C">
        <w:rPr>
          <w:rFonts w:eastAsiaTheme="minorHAnsi"/>
        </w:rPr>
        <w:t xml:space="preserve"> wiedzie dookoła całego powiatu wrzesińskiego, krajobraz priorytetowy przecina w części wschodniej, na moście w Pyzdrach, ponadto przebiega wzdłuż północno-wschodniej granicy </w:t>
      </w:r>
      <w:r w:rsidR="0007435D" w:rsidRPr="00642F0C">
        <w:rPr>
          <w:rFonts w:eastAsiaTheme="minorHAnsi"/>
        </w:rPr>
        <w:t>krajobrazu priorytetowego</w:t>
      </w:r>
      <w:r w:rsidR="005D196D">
        <w:rPr>
          <w:rFonts w:eastAsiaTheme="minorHAnsi"/>
        </w:rPr>
        <w:t>.</w:t>
      </w:r>
    </w:p>
    <w:p w14:paraId="59F761A7" w14:textId="2B04A598" w:rsidR="008D421E" w:rsidRPr="00642F0C" w:rsidRDefault="005D196D" w:rsidP="008D421E">
      <w:pPr>
        <w:pStyle w:val="Nagwek4"/>
      </w:pPr>
      <w:r>
        <w:t>Ś</w:t>
      </w:r>
      <w:r w:rsidR="008D421E" w:rsidRPr="00642F0C">
        <w:t>cieżki przyrodnicze, które</w:t>
      </w:r>
      <w:r w:rsidR="00423031" w:rsidRPr="00642F0C">
        <w:t xml:space="preserve"> są</w:t>
      </w:r>
      <w:r w:rsidR="008D421E" w:rsidRPr="00642F0C">
        <w:t xml:space="preserve"> położone na terenie parków krajobrazowych</w:t>
      </w:r>
      <w:r w:rsidR="002C1E9E" w:rsidRPr="00642F0C">
        <w:rPr>
          <w:rStyle w:val="Odwoanieprzypisudolnego"/>
        </w:rPr>
        <w:footnoteReference w:id="3"/>
      </w:r>
      <w:r w:rsidR="008D421E" w:rsidRPr="00642F0C">
        <w:t>:</w:t>
      </w:r>
    </w:p>
    <w:p w14:paraId="026A39FC" w14:textId="0B6F33E6" w:rsidR="008D421E" w:rsidRPr="00642F0C" w:rsidRDefault="008D421E" w:rsidP="008D421E">
      <w:pPr>
        <w:pStyle w:val="Nagwek5"/>
        <w:rPr>
          <w:rFonts w:eastAsiaTheme="minorHAnsi"/>
        </w:rPr>
      </w:pPr>
      <w:r w:rsidRPr="00642F0C">
        <w:rPr>
          <w:rFonts w:eastAsiaTheme="minorHAnsi"/>
        </w:rPr>
        <w:t>Żerkowsko-</w:t>
      </w:r>
      <w:proofErr w:type="spellStart"/>
      <w:r w:rsidRPr="00642F0C">
        <w:rPr>
          <w:rFonts w:eastAsiaTheme="minorHAnsi"/>
        </w:rPr>
        <w:t>Czeszewskiego</w:t>
      </w:r>
      <w:proofErr w:type="spellEnd"/>
      <w:r w:rsidRPr="00642F0C">
        <w:rPr>
          <w:rFonts w:eastAsiaTheme="minorHAnsi"/>
        </w:rPr>
        <w:t xml:space="preserve"> Parku </w:t>
      </w:r>
      <w:r w:rsidR="005D196D">
        <w:rPr>
          <w:rFonts w:eastAsiaTheme="minorHAnsi"/>
        </w:rPr>
        <w:t>Krajobrazowego:</w:t>
      </w:r>
    </w:p>
    <w:p w14:paraId="403F24C1" w14:textId="43C34452" w:rsidR="008D421E" w:rsidRPr="00642F0C" w:rsidRDefault="008D421E" w:rsidP="008D421E">
      <w:pPr>
        <w:pStyle w:val="Akapitzlist"/>
      </w:pPr>
      <w:r w:rsidRPr="00642F0C">
        <w:rPr>
          <w:rFonts w:cstheme="majorBidi"/>
        </w:rPr>
        <w:t>ścieżka Starorzecze</w:t>
      </w:r>
      <w:r w:rsidRPr="00642F0C">
        <w:t xml:space="preserve"> (długość 2,5 km, 20 przystanków), trasa: Prom Nikodem – wzdłuż Warty – starorzecze Starucha – leśniczówka Warta – Kamień Sienkiewicza</w:t>
      </w:r>
      <w:r w:rsidR="00962581" w:rsidRPr="00642F0C">
        <w:t>,</w:t>
      </w:r>
      <w:r w:rsidRPr="00642F0C">
        <w:t xml:space="preserve"> ścieżka przedstawia krajobraz nadwarciański, miejsca żerowania bobrów, wpływ powodzi i kry lodowej na las oraz gatunki drzew występujące w lesie i sposoby ich rozpoznawania,</w:t>
      </w:r>
    </w:p>
    <w:p w14:paraId="5171E066" w14:textId="77777777" w:rsidR="008D421E" w:rsidRPr="00642F0C" w:rsidRDefault="008D421E" w:rsidP="008D421E">
      <w:pPr>
        <w:pStyle w:val="Nagwek5"/>
        <w:rPr>
          <w:rFonts w:eastAsiaTheme="minorHAnsi"/>
        </w:rPr>
      </w:pPr>
      <w:r w:rsidRPr="00642F0C">
        <w:rPr>
          <w:rFonts w:eastAsiaTheme="minorHAnsi"/>
        </w:rPr>
        <w:t xml:space="preserve">Rogalińskiego Parku Krajobrazowego: </w:t>
      </w:r>
    </w:p>
    <w:p w14:paraId="18BA8332" w14:textId="77777777" w:rsidR="008D421E" w:rsidRPr="00642F0C" w:rsidRDefault="008D421E" w:rsidP="008D421E">
      <w:pPr>
        <w:pStyle w:val="Akapitzlist"/>
      </w:pPr>
      <w:r w:rsidRPr="00642F0C">
        <w:t>Bobrowy Szlak (długość 8,75 km, 9 przystanków), trasa: Czmoniec (parking leśny) – Czmoniec (parking przy boisku wiejskim), ścieżka została wytyczona na terasie zalewowej rzeki Warty, biegnie przez kompleksy leśne oraz obszary łąk nadrzecznych z dębami szypułkowymi i starorzeczami,</w:t>
      </w:r>
    </w:p>
    <w:p w14:paraId="4647DC59" w14:textId="033AAEAC" w:rsidR="008D421E" w:rsidRPr="00642F0C" w:rsidRDefault="008D421E" w:rsidP="008D421E">
      <w:pPr>
        <w:pStyle w:val="Akapitzlist"/>
      </w:pPr>
      <w:r w:rsidRPr="00642F0C">
        <w:t>Rogalinek</w:t>
      </w:r>
      <w:r w:rsidR="00423031" w:rsidRPr="00642F0C">
        <w:t>–</w:t>
      </w:r>
      <w:r w:rsidRPr="00642F0C">
        <w:t>Rogalin (długość 8 km, 5 przystanków), trasa: most w</w:t>
      </w:r>
      <w:r w:rsidR="0039386F" w:rsidRPr="00642F0C">
        <w:t> </w:t>
      </w:r>
      <w:r w:rsidRPr="00642F0C">
        <w:t>Rogalinku – park angielski przy pałacu w Rogalinie</w:t>
      </w:r>
      <w:r w:rsidR="00962581" w:rsidRPr="00642F0C">
        <w:t>,</w:t>
      </w:r>
      <w:r w:rsidRPr="00642F0C">
        <w:t xml:space="preserve"> ścieżka prezentująca walory zalewowej doliny Warty, nieoznakowana w terenie.</w:t>
      </w:r>
    </w:p>
    <w:p w14:paraId="7F5C1448" w14:textId="77777777" w:rsidR="00764409" w:rsidRPr="00642F0C" w:rsidRDefault="00764409" w:rsidP="00A90A5F"/>
    <w:p w14:paraId="0DCD7F0E" w14:textId="6FF30F93" w:rsidR="00E23384" w:rsidRPr="00642F0C" w:rsidRDefault="00E23384" w:rsidP="00B91B61">
      <w:pPr>
        <w:pStyle w:val="Nagwek2"/>
      </w:pPr>
      <w:r w:rsidRPr="00642F0C">
        <w:t>Walory krajobrazowe</w:t>
      </w:r>
    </w:p>
    <w:p w14:paraId="1F8FFDBA" w14:textId="7ADF67D0" w:rsidR="00E23384" w:rsidRPr="00642F0C" w:rsidRDefault="00E23384" w:rsidP="00B91B61">
      <w:pPr>
        <w:pStyle w:val="Nagwek3"/>
      </w:pPr>
      <w:r w:rsidRPr="00642F0C">
        <w:t>Walory przyrodnicze krajobrazu</w:t>
      </w:r>
    </w:p>
    <w:p w14:paraId="7FB9A4D6" w14:textId="4426B7BA" w:rsidR="00EA0829" w:rsidRPr="00642F0C" w:rsidRDefault="00EA0829" w:rsidP="00EA0829">
      <w:pPr>
        <w:pStyle w:val="Nagwek4"/>
      </w:pPr>
      <w:r w:rsidRPr="00642F0C">
        <w:t>Krajobraz leży w granicach obszarów chronionych</w:t>
      </w:r>
      <w:r w:rsidR="005D196D">
        <w:rPr>
          <w:rStyle w:val="Odwoanieprzypisudolnego"/>
        </w:rPr>
        <w:footnoteReference w:id="4"/>
      </w:r>
      <w:r w:rsidRPr="00642F0C">
        <w:t>. Są to:</w:t>
      </w:r>
    </w:p>
    <w:p w14:paraId="2805D10C" w14:textId="0B3F5E0D" w:rsidR="00507573" w:rsidRPr="00642F0C" w:rsidRDefault="00EA0829" w:rsidP="00EA0829">
      <w:pPr>
        <w:pStyle w:val="Nagwek5"/>
      </w:pPr>
      <w:r w:rsidRPr="00642F0C">
        <w:t>Nadwarciański Park Krajobrazowy</w:t>
      </w:r>
    </w:p>
    <w:p w14:paraId="0FF594F0" w14:textId="7D4BB521" w:rsidR="00EA0829" w:rsidRPr="00642F0C" w:rsidRDefault="00507573" w:rsidP="00507573">
      <w:pPr>
        <w:pStyle w:val="Nagwek5"/>
        <w:numPr>
          <w:ilvl w:val="0"/>
          <w:numId w:val="0"/>
        </w:numPr>
        <w:ind w:left="1701"/>
      </w:pPr>
      <w:r w:rsidRPr="00642F0C">
        <w:t>K</w:t>
      </w:r>
      <w:r w:rsidR="00EA0829" w:rsidRPr="00642F0C">
        <w:t>rajobraz leży w</w:t>
      </w:r>
      <w:r w:rsidR="0039386F" w:rsidRPr="00642F0C">
        <w:t> </w:t>
      </w:r>
      <w:r w:rsidR="00EA0829" w:rsidRPr="00642F0C">
        <w:t xml:space="preserve">zachodniej części parku. </w:t>
      </w:r>
      <w:r w:rsidR="00A41B18" w:rsidRPr="00642F0C">
        <w:t xml:space="preserve">Park </w:t>
      </w:r>
      <w:r w:rsidR="00AA1F3F" w:rsidRPr="00642F0C">
        <w:t xml:space="preserve">swoim zasięgiem </w:t>
      </w:r>
      <w:r w:rsidR="00A41B18" w:rsidRPr="00642F0C">
        <w:t xml:space="preserve">obejmuje około 4% powierzchni krajobrazu. </w:t>
      </w:r>
      <w:r w:rsidR="00EA0829" w:rsidRPr="00642F0C">
        <w:t>Osobliwością parku są skupienia rzadkich roślin solniskowych (halofitów), powstające m.in. w sąsiedztwie słonych źródeł w</w:t>
      </w:r>
      <w:r w:rsidR="00762870" w:rsidRPr="00642F0C">
        <w:t> </w:t>
      </w:r>
      <w:r w:rsidR="00EA0829" w:rsidRPr="00642F0C">
        <w:t xml:space="preserve">okolicach Pyzdr. Występujące sporadycznie w dnie doliny lokalne wyniesienia </w:t>
      </w:r>
      <w:r w:rsidR="00EA0829" w:rsidRPr="00642F0C">
        <w:lastRenderedPageBreak/>
        <w:t xml:space="preserve">oraz wydmy </w:t>
      </w:r>
      <w:r w:rsidR="001F4FA1" w:rsidRPr="00642F0C">
        <w:t xml:space="preserve">są </w:t>
      </w:r>
      <w:r w:rsidR="00EA0829" w:rsidRPr="00642F0C">
        <w:t xml:space="preserve">porośnięte murawami </w:t>
      </w:r>
      <w:proofErr w:type="spellStart"/>
      <w:r w:rsidR="00EA0829" w:rsidRPr="00642F0C">
        <w:t>napiaskowymi</w:t>
      </w:r>
      <w:proofErr w:type="spellEnd"/>
      <w:r w:rsidR="00EA0829" w:rsidRPr="00642F0C">
        <w:t xml:space="preserve"> oraz murawami stepowymi</w:t>
      </w:r>
      <w:r w:rsidR="00AC08AA" w:rsidRPr="00642F0C">
        <w:rPr>
          <w:rStyle w:val="Odwoanieprzypisudolnego"/>
        </w:rPr>
        <w:footnoteReference w:id="5"/>
      </w:r>
      <w:r w:rsidR="0097096C" w:rsidRPr="00642F0C">
        <w:t>.</w:t>
      </w:r>
    </w:p>
    <w:p w14:paraId="335EBCE8" w14:textId="29A5BC2C" w:rsidR="0067189B" w:rsidRPr="00642F0C" w:rsidRDefault="00EA0829" w:rsidP="00EA0829">
      <w:pPr>
        <w:pStyle w:val="Nagwek5"/>
      </w:pPr>
      <w:r w:rsidRPr="00642F0C">
        <w:t>Żerkowsko-</w:t>
      </w:r>
      <w:proofErr w:type="spellStart"/>
      <w:r w:rsidRPr="00642F0C">
        <w:t>Czeszewski</w:t>
      </w:r>
      <w:proofErr w:type="spellEnd"/>
      <w:r w:rsidRPr="00642F0C">
        <w:t xml:space="preserve"> Park Krajobrazowy</w:t>
      </w:r>
    </w:p>
    <w:p w14:paraId="5B5F83F1" w14:textId="41D60BF3" w:rsidR="00EA0829" w:rsidRPr="00642F0C" w:rsidRDefault="001F4FA1" w:rsidP="0067189B">
      <w:pPr>
        <w:pStyle w:val="Nagwek5"/>
        <w:numPr>
          <w:ilvl w:val="0"/>
          <w:numId w:val="0"/>
        </w:numPr>
        <w:ind w:left="1701"/>
      </w:pPr>
      <w:r w:rsidRPr="00642F0C">
        <w:t>Jest p</w:t>
      </w:r>
      <w:r w:rsidR="00EA0829" w:rsidRPr="00642F0C">
        <w:t xml:space="preserve">ołożony </w:t>
      </w:r>
      <w:r w:rsidRPr="00642F0C">
        <w:t>w</w:t>
      </w:r>
      <w:r w:rsidR="00EA0829" w:rsidRPr="00642F0C">
        <w:t xml:space="preserve"> zalewowej pradolinie Warty i jej dopływu Lutyni. Krajobraz priorytetowy leży w środkowej części parku.</w:t>
      </w:r>
      <w:r w:rsidR="001C7A19" w:rsidRPr="00642F0C">
        <w:t xml:space="preserve"> Park</w:t>
      </w:r>
      <w:r w:rsidR="00AA1F3F" w:rsidRPr="00642F0C">
        <w:t xml:space="preserve"> swoim zasięgiem</w:t>
      </w:r>
      <w:r w:rsidR="001C7A19" w:rsidRPr="00642F0C">
        <w:t xml:space="preserve"> obejmuje około 6% powierzchni krajobrazu. </w:t>
      </w:r>
      <w:r w:rsidR="00EA0829" w:rsidRPr="00642F0C">
        <w:t>Cechą unikatową tego obszaru jest znaczne zróżnicowanie rzeźby w części południowej, ukształtowanej podczas ostatniego zlodowacenia. Teren ten gwałtownie opada w kierunku dolin rzecznych, ukazując terasy zalewowe z</w:t>
      </w:r>
      <w:r w:rsidR="00161DBF" w:rsidRPr="00642F0C">
        <w:t xml:space="preserve"> c</w:t>
      </w:r>
      <w:r w:rsidR="00EA0829" w:rsidRPr="00642F0C">
        <w:t>ennymi łęgami i grądami oraz nadrzecznymi łąkami</w:t>
      </w:r>
      <w:r w:rsidR="00AC08AA" w:rsidRPr="00642F0C">
        <w:rPr>
          <w:rStyle w:val="Odwoanieprzypisudolnego"/>
        </w:rPr>
        <w:footnoteReference w:id="6"/>
      </w:r>
      <w:r w:rsidR="00EA0829" w:rsidRPr="00642F0C">
        <w:t xml:space="preserve">. Najcenniejsze w Parku są starorzecza i łęgi nadwarciańskie, w tym rzadkie łęgi </w:t>
      </w:r>
      <w:proofErr w:type="spellStart"/>
      <w:r w:rsidR="00EA0829" w:rsidRPr="00642F0C">
        <w:t>jesionowo-wiązowe</w:t>
      </w:r>
      <w:proofErr w:type="spellEnd"/>
      <w:r w:rsidR="00EA0829" w:rsidRPr="00642F0C">
        <w:t>, które</w:t>
      </w:r>
      <w:r w:rsidR="00161DBF" w:rsidRPr="00642F0C">
        <w:t xml:space="preserve"> </w:t>
      </w:r>
      <w:r w:rsidR="00EA0829" w:rsidRPr="00642F0C">
        <w:t xml:space="preserve">można zobaczyć np. w tzw. Uroczysku Warta. Uroczysko jest częścią rezerwatu </w:t>
      </w:r>
      <w:proofErr w:type="spellStart"/>
      <w:r w:rsidR="00EA0829" w:rsidRPr="00642F0C">
        <w:t>Czeszewski</w:t>
      </w:r>
      <w:proofErr w:type="spellEnd"/>
      <w:r w:rsidR="00EA0829" w:rsidRPr="00642F0C">
        <w:t xml:space="preserve"> las</w:t>
      </w:r>
      <w:r w:rsidR="00AC08AA" w:rsidRPr="00642F0C">
        <w:rPr>
          <w:rStyle w:val="Odwoanieprzypisudolnego"/>
        </w:rPr>
        <w:footnoteReference w:id="7"/>
      </w:r>
      <w:r w:rsidR="0097096C" w:rsidRPr="00642F0C">
        <w:t>.</w:t>
      </w:r>
    </w:p>
    <w:p w14:paraId="78C176B5" w14:textId="77777777" w:rsidR="0097096C" w:rsidRPr="00642F0C" w:rsidRDefault="00EA0829" w:rsidP="00EA0829">
      <w:pPr>
        <w:pStyle w:val="Nagwek5"/>
      </w:pPr>
      <w:r w:rsidRPr="00642F0C">
        <w:t>Rogaliński Park Krajobrazowy</w:t>
      </w:r>
    </w:p>
    <w:p w14:paraId="7A559CB3" w14:textId="38D220D9" w:rsidR="00EA0829" w:rsidRPr="00642F0C" w:rsidRDefault="0097096C" w:rsidP="0097096C">
      <w:pPr>
        <w:pStyle w:val="Nagwek5"/>
        <w:numPr>
          <w:ilvl w:val="0"/>
          <w:numId w:val="0"/>
        </w:numPr>
        <w:ind w:left="1701"/>
      </w:pPr>
      <w:r w:rsidRPr="00642F0C">
        <w:t>K</w:t>
      </w:r>
      <w:r w:rsidR="00AA1F3F" w:rsidRPr="00642F0C">
        <w:t xml:space="preserve">rajobraz obejmuje południowe, </w:t>
      </w:r>
      <w:r w:rsidR="00EA0829" w:rsidRPr="00642F0C">
        <w:t xml:space="preserve">wschodnie oraz środkowe tereny parku, obszary stanowiące przełom Warty. </w:t>
      </w:r>
      <w:r w:rsidR="00AA1F3F" w:rsidRPr="00642F0C">
        <w:t xml:space="preserve">Park swoim zasięgiem obejmuje około 52% powierzchni krajobrazu. </w:t>
      </w:r>
      <w:r w:rsidR="00EA0829" w:rsidRPr="00642F0C">
        <w:t>Na terenie Parku występuje wiele rzadkich, ginących i</w:t>
      </w:r>
      <w:r w:rsidR="0039386F" w:rsidRPr="00642F0C">
        <w:t> </w:t>
      </w:r>
      <w:r w:rsidR="00EA0829" w:rsidRPr="00642F0C">
        <w:t>chronionych gatunków roślin. W starorzeczach Warty rosną obficie grążel żółty i</w:t>
      </w:r>
      <w:r w:rsidR="0039386F" w:rsidRPr="00642F0C">
        <w:t> </w:t>
      </w:r>
      <w:r w:rsidR="00EA0829" w:rsidRPr="00642F0C">
        <w:t>grzybienie białe, na łąkach – nasięźrzał pospolity i storczyk kukawka, w</w:t>
      </w:r>
      <w:r w:rsidR="00460AD0" w:rsidRPr="00642F0C">
        <w:t> </w:t>
      </w:r>
      <w:r w:rsidR="00EA0829" w:rsidRPr="00642F0C">
        <w:t>zaroślach – pierwiosnka lekarska, podkolan biały i kosaciec syberyjski, w</w:t>
      </w:r>
      <w:r w:rsidR="00460AD0" w:rsidRPr="00642F0C">
        <w:t> </w:t>
      </w:r>
      <w:r w:rsidR="00EA0829" w:rsidRPr="00642F0C">
        <w:t>miejscach zatorfionych – owadożerne rosiczki, a w lasach – paprotka zwyczajna, lilia złotogłów, konwalia majowa i goździk siny</w:t>
      </w:r>
      <w:r w:rsidR="00AC08AA" w:rsidRPr="00642F0C">
        <w:rPr>
          <w:rStyle w:val="Odwoanieprzypisudolnego"/>
        </w:rPr>
        <w:footnoteReference w:id="8"/>
      </w:r>
      <w:r w:rsidRPr="00642F0C">
        <w:t>.</w:t>
      </w:r>
    </w:p>
    <w:p w14:paraId="30A02005" w14:textId="1E984015" w:rsidR="0097096C" w:rsidRPr="00642F0C" w:rsidRDefault="00EA0829" w:rsidP="00EA0829">
      <w:pPr>
        <w:pStyle w:val="Nagwek5"/>
      </w:pPr>
      <w:r w:rsidRPr="00642F0C">
        <w:t xml:space="preserve">Obszar Chronionego </w:t>
      </w:r>
      <w:r w:rsidR="00FC405D" w:rsidRPr="00642F0C">
        <w:t>Krajobrazu Szwajcaria Żerkowska</w:t>
      </w:r>
    </w:p>
    <w:p w14:paraId="41696B4D" w14:textId="68CF0E1C" w:rsidR="00EA0829" w:rsidRPr="00642F0C" w:rsidRDefault="0097096C" w:rsidP="0097096C">
      <w:pPr>
        <w:pStyle w:val="Nagwek5"/>
        <w:numPr>
          <w:ilvl w:val="0"/>
          <w:numId w:val="0"/>
        </w:numPr>
        <w:ind w:left="1701"/>
      </w:pPr>
      <w:r w:rsidRPr="00642F0C">
        <w:t>K</w:t>
      </w:r>
      <w:r w:rsidR="00EA0829" w:rsidRPr="00642F0C">
        <w:t>rajobraz leży w północnej części wskazanego obszaru. Obszar wynosi się wysoko ponad przyległą do niego od północy dolinę Warty, a od wschodu i</w:t>
      </w:r>
      <w:r w:rsidR="0039386F" w:rsidRPr="00642F0C">
        <w:t> </w:t>
      </w:r>
      <w:r w:rsidR="00EA0829" w:rsidRPr="00642F0C">
        <w:t>południa dolinę Lutyni</w:t>
      </w:r>
      <w:r w:rsidRPr="00642F0C">
        <w:t>.</w:t>
      </w:r>
      <w:r w:rsidR="002937A8" w:rsidRPr="00642F0C">
        <w:t xml:space="preserve"> Forma ochrony swoim zasięgiem obejmuje około 6% powierzchni krajobrazu.</w:t>
      </w:r>
    </w:p>
    <w:p w14:paraId="030D19EC" w14:textId="77777777" w:rsidR="0097096C" w:rsidRPr="00642F0C" w:rsidRDefault="00EA0829" w:rsidP="00EA0829">
      <w:pPr>
        <w:pStyle w:val="Nagwek5"/>
      </w:pPr>
      <w:r w:rsidRPr="00642F0C">
        <w:t>Pyzdrski Obszar Chronionego Krajobrazu</w:t>
      </w:r>
    </w:p>
    <w:p w14:paraId="04462E96" w14:textId="66801943" w:rsidR="00EA0829" w:rsidRPr="00642F0C" w:rsidRDefault="0097096C" w:rsidP="0097096C">
      <w:pPr>
        <w:pStyle w:val="Nagwek5"/>
        <w:numPr>
          <w:ilvl w:val="0"/>
          <w:numId w:val="0"/>
        </w:numPr>
        <w:ind w:left="1701"/>
      </w:pPr>
      <w:r w:rsidRPr="00642F0C">
        <w:t>K</w:t>
      </w:r>
      <w:r w:rsidR="00EA0829" w:rsidRPr="00642F0C">
        <w:t>rajobraz</w:t>
      </w:r>
      <w:r w:rsidR="002937A8" w:rsidRPr="00642F0C">
        <w:t xml:space="preserve"> </w:t>
      </w:r>
      <w:r w:rsidR="00EA0829" w:rsidRPr="00642F0C">
        <w:t>leży w</w:t>
      </w:r>
      <w:r w:rsidR="001F4FA1" w:rsidRPr="00642F0C">
        <w:t xml:space="preserve"> </w:t>
      </w:r>
      <w:r w:rsidR="00EA0829" w:rsidRPr="00642F0C">
        <w:t>północno-zachodniej części obszaru chronionego. Urozmaicenie struktury obszaru chronionego stwarza przeplatanie się lasów, łąk i torfowisk oraz pól uprawnych</w:t>
      </w:r>
      <w:r w:rsidRPr="00642F0C">
        <w:t>.</w:t>
      </w:r>
      <w:r w:rsidR="002937A8" w:rsidRPr="00642F0C">
        <w:t xml:space="preserve"> </w:t>
      </w:r>
      <w:r w:rsidR="00F60872" w:rsidRPr="00642F0C">
        <w:t>S</w:t>
      </w:r>
      <w:r w:rsidR="002937A8" w:rsidRPr="00642F0C">
        <w:t>woim zasięgiem obejmuje około 4% powierzchni krajobrazu.</w:t>
      </w:r>
    </w:p>
    <w:p w14:paraId="04488614" w14:textId="54CCA4B7" w:rsidR="0097096C" w:rsidRPr="00642F0C" w:rsidRDefault="001F4FA1" w:rsidP="00EA0829">
      <w:pPr>
        <w:pStyle w:val="Nagwek5"/>
      </w:pPr>
      <w:r w:rsidRPr="00642F0C">
        <w:t>z</w:t>
      </w:r>
      <w:r w:rsidR="00EA0829" w:rsidRPr="00642F0C">
        <w:t>espół przyrodniczo-krajobrazowy Łęgi Mechlińskie</w:t>
      </w:r>
    </w:p>
    <w:p w14:paraId="1375DA28" w14:textId="23E94BA0" w:rsidR="00EA0829" w:rsidRPr="00642F0C" w:rsidRDefault="000C5121" w:rsidP="0097096C">
      <w:pPr>
        <w:pStyle w:val="Nagwek5"/>
        <w:numPr>
          <w:ilvl w:val="0"/>
          <w:numId w:val="0"/>
        </w:numPr>
        <w:ind w:left="1701"/>
      </w:pPr>
      <w:r w:rsidRPr="00642F0C">
        <w:t>Jest p</w:t>
      </w:r>
      <w:r w:rsidR="00EA0829" w:rsidRPr="00642F0C">
        <w:t>ołożony na wschód od Śremu. Analizowany krajobraz obejmuje jego południowo-wschodnie oraz zachodnie tereny. Zespół przyrodniczo krajobrazowy obejmuje kompleks nadrzecznych lasów łęgowych wraz z rozległym obszarem bagiennych łąk, położony po obu stronach Warty w Kotlinie Śremskiej. W większości są to tereny zalewowe</w:t>
      </w:r>
      <w:r w:rsidR="00AC08AA" w:rsidRPr="00642F0C">
        <w:rPr>
          <w:rStyle w:val="Odwoanieprzypisudolnego"/>
        </w:rPr>
        <w:footnoteReference w:id="9"/>
      </w:r>
      <w:r w:rsidR="0097096C" w:rsidRPr="00642F0C">
        <w:t>.</w:t>
      </w:r>
    </w:p>
    <w:p w14:paraId="720B2C63" w14:textId="24CDB0E1" w:rsidR="001B74C1" w:rsidRPr="00642F0C" w:rsidRDefault="00EA0829" w:rsidP="00EA0829">
      <w:pPr>
        <w:pStyle w:val="Nagwek5"/>
      </w:pPr>
      <w:r w:rsidRPr="00642F0C">
        <w:t>rezerwat przyrody Krajkowo</w:t>
      </w:r>
    </w:p>
    <w:p w14:paraId="2B3EE3B5" w14:textId="404A33D9" w:rsidR="00EA0829" w:rsidRPr="00642F0C" w:rsidRDefault="000C5121" w:rsidP="001B74C1">
      <w:pPr>
        <w:pStyle w:val="Nagwek5"/>
        <w:numPr>
          <w:ilvl w:val="0"/>
          <w:numId w:val="0"/>
        </w:numPr>
        <w:ind w:left="1701"/>
      </w:pPr>
      <w:r w:rsidRPr="00642F0C">
        <w:t>Jest p</w:t>
      </w:r>
      <w:r w:rsidR="00EA0829" w:rsidRPr="00642F0C">
        <w:t>ołożony na terenie Rogalińskiego Parku Krajobrazowego. Krajobraz priorytetowy obejmuje jego zachodnie obrzeża. Rezerwat jest częścią obszaru Natura 2000 Rogalińska Dolina Warty i objęty jest ochroną częściową. Celem ochrony przyrody w rezerwacie jest zachowanie krajobrazu starorzeczy Warty oraz krajobrazu zawierającego fragmenty starych drzewostanów i pojedyncze drzewa</w:t>
      </w:r>
      <w:r w:rsidR="001B74C1" w:rsidRPr="00642F0C">
        <w:t>.</w:t>
      </w:r>
    </w:p>
    <w:p w14:paraId="26B272EB" w14:textId="77777777" w:rsidR="00EA0829" w:rsidRPr="00642F0C" w:rsidRDefault="00EA0829" w:rsidP="00EA0829">
      <w:pPr>
        <w:pStyle w:val="Nagwek5"/>
      </w:pPr>
      <w:r w:rsidRPr="00642F0C">
        <w:t>użytki ekologiczne:</w:t>
      </w:r>
    </w:p>
    <w:p w14:paraId="26EF64E2" w14:textId="2A45029B" w:rsidR="00EA0829" w:rsidRPr="00642F0C" w:rsidRDefault="00EA0829" w:rsidP="00EA0829">
      <w:pPr>
        <w:pStyle w:val="Akapitzlist"/>
      </w:pPr>
      <w:r w:rsidRPr="00642F0C">
        <w:lastRenderedPageBreak/>
        <w:t>na terenie gminy Śrem, użytki ekologiczne</w:t>
      </w:r>
      <w:r w:rsidR="000C5121" w:rsidRPr="00642F0C">
        <w:t>:</w:t>
      </w:r>
      <w:r w:rsidR="00FD4D5E">
        <w:t xml:space="preserve"> </w:t>
      </w:r>
      <w:proofErr w:type="spellStart"/>
      <w:r w:rsidR="00FD4D5E">
        <w:t>Żowiniec</w:t>
      </w:r>
      <w:proofErr w:type="spellEnd"/>
      <w:r w:rsidR="006D2F88">
        <w:t xml:space="preserve"> (powierzchnia około</w:t>
      </w:r>
      <w:r w:rsidR="00FD4D5E">
        <w:t xml:space="preserve"> 16 ha), </w:t>
      </w:r>
      <w:r w:rsidRPr="00642F0C">
        <w:t>Jezi</w:t>
      </w:r>
      <w:r w:rsidR="00FD4D5E">
        <w:t>orko</w:t>
      </w:r>
      <w:r w:rsidRPr="00642F0C">
        <w:t xml:space="preserve"> (</w:t>
      </w:r>
      <w:r w:rsidR="006D2F88">
        <w:t>powierzchnia około</w:t>
      </w:r>
      <w:r w:rsidR="006D2F88" w:rsidRPr="00642F0C">
        <w:t xml:space="preserve"> </w:t>
      </w:r>
      <w:r w:rsidR="006D2F88">
        <w:t>4</w:t>
      </w:r>
      <w:r w:rsidR="00FD4D5E">
        <w:t xml:space="preserve"> ha), </w:t>
      </w:r>
      <w:r w:rsidRPr="00642F0C">
        <w:t>Łokcie I (</w:t>
      </w:r>
      <w:r w:rsidR="006D2F88">
        <w:t>powierzchnia około</w:t>
      </w:r>
      <w:r w:rsidR="006D2F88" w:rsidRPr="00642F0C">
        <w:t xml:space="preserve"> </w:t>
      </w:r>
      <w:r w:rsidR="006D2F88">
        <w:t>11</w:t>
      </w:r>
      <w:r w:rsidR="00FD4D5E">
        <w:t xml:space="preserve"> ha), Przesmyk</w:t>
      </w:r>
      <w:r w:rsidRPr="00642F0C">
        <w:t xml:space="preserve"> (</w:t>
      </w:r>
      <w:r w:rsidR="006D2F88">
        <w:t>powierzchnia około</w:t>
      </w:r>
      <w:r w:rsidR="000C5121" w:rsidRPr="00642F0C">
        <w:t xml:space="preserve">. </w:t>
      </w:r>
      <w:r w:rsidR="006D2F88">
        <w:t>14</w:t>
      </w:r>
      <w:r w:rsidRPr="00642F0C">
        <w:t xml:space="preserve"> ha), które obejmują starorzecza Warty oraz przyległe łąki. Utworzone w celu zachowania wilgotnych, podmokłych i wodnych siedlisk przyrodniczych o</w:t>
      </w:r>
      <w:r w:rsidR="00161DBF" w:rsidRPr="00642F0C">
        <w:t xml:space="preserve"> </w:t>
      </w:r>
      <w:r w:rsidRPr="00642F0C">
        <w:t>dużych wartościach krajobrazowych i naukowo-dydaktycznych</w:t>
      </w:r>
      <w:r w:rsidR="00AC08AA" w:rsidRPr="00642F0C">
        <w:rPr>
          <w:rStyle w:val="Odwoanieprzypisudolnego"/>
        </w:rPr>
        <w:footnoteReference w:id="10"/>
      </w:r>
      <w:r w:rsidRPr="00642F0C">
        <w:t>,</w:t>
      </w:r>
    </w:p>
    <w:p w14:paraId="48FDFED4" w14:textId="1DE90109" w:rsidR="00EA0829" w:rsidRPr="00642F0C" w:rsidRDefault="00EA0829" w:rsidP="00EA0829">
      <w:pPr>
        <w:pStyle w:val="Akapitzlist"/>
      </w:pPr>
      <w:r w:rsidRPr="00642F0C">
        <w:t>na terenie gminy Zaniemyśl użytek ekologiczny Przy Białym Gościńcu (</w:t>
      </w:r>
      <w:r w:rsidR="006D2F88">
        <w:t>powierzchnia około</w:t>
      </w:r>
      <w:r w:rsidR="006D2F88" w:rsidRPr="00642F0C">
        <w:t xml:space="preserve"> </w:t>
      </w:r>
      <w:r w:rsidR="006D2F88">
        <w:t>4</w:t>
      </w:r>
      <w:r w:rsidRPr="00642F0C">
        <w:t xml:space="preserve"> ha), jest miejscem lęgowym i bytowania ptactwa, stanowi wodopój i kąpielisko dla zwierzyny płowej i czarnej oraz wpływa korzystnie na lokalny mikroklimat</w:t>
      </w:r>
      <w:r w:rsidR="0074309E" w:rsidRPr="00642F0C">
        <w:t>.</w:t>
      </w:r>
    </w:p>
    <w:p w14:paraId="5325E4DB" w14:textId="16035E97" w:rsidR="00EA0829" w:rsidRPr="00642F0C" w:rsidRDefault="00EA0829" w:rsidP="00EA0829">
      <w:pPr>
        <w:pStyle w:val="Nagwek4"/>
      </w:pPr>
      <w:r w:rsidRPr="00642F0C">
        <w:t xml:space="preserve">Na terenie krajobrazu licznie występują pomniki przyrody, które </w:t>
      </w:r>
      <w:r w:rsidR="000C5121" w:rsidRPr="00642F0C">
        <w:t xml:space="preserve">są </w:t>
      </w:r>
      <w:r w:rsidRPr="00642F0C">
        <w:t>zlokalizowane w zachodniej części krajobrazu, na terenie Łęgów Rogalińskich. Występuje tam 180 pomników przyrody, które w większości składają się z dębów szypułkowych</w:t>
      </w:r>
      <w:r w:rsidR="007667E8">
        <w:rPr>
          <w:rStyle w:val="Odwoanieprzypisudolnego"/>
        </w:rPr>
        <w:footnoteReference w:id="11"/>
      </w:r>
      <w:r w:rsidRPr="00642F0C">
        <w:t>.</w:t>
      </w:r>
    </w:p>
    <w:p w14:paraId="6FC9773A" w14:textId="2A7E29CF" w:rsidR="00EA0829" w:rsidRPr="00642F0C" w:rsidRDefault="00EA0829" w:rsidP="00EA0829">
      <w:pPr>
        <w:pStyle w:val="Nagwek4"/>
      </w:pPr>
      <w:r w:rsidRPr="00642F0C">
        <w:t>Krajobraz leży w granicach obszarów Natura 2000</w:t>
      </w:r>
      <w:r w:rsidR="00CB158E">
        <w:rPr>
          <w:rStyle w:val="Odwoanieprzypisudolnego"/>
        </w:rPr>
        <w:footnoteReference w:id="12"/>
      </w:r>
      <w:r w:rsidRPr="00642F0C">
        <w:t>, są to:</w:t>
      </w:r>
    </w:p>
    <w:p w14:paraId="1EEFEBD3" w14:textId="77777777" w:rsidR="00EA0829" w:rsidRPr="00642F0C" w:rsidRDefault="00EA0829" w:rsidP="001D20AA">
      <w:pPr>
        <w:pStyle w:val="Nagwek5"/>
      </w:pPr>
      <w:r w:rsidRPr="00642F0C">
        <w:t>obszary specjalnej ochrony ptaków, do których należą:</w:t>
      </w:r>
    </w:p>
    <w:p w14:paraId="7F34B597" w14:textId="00C9042B" w:rsidR="00395BE6" w:rsidRPr="00642F0C" w:rsidRDefault="00EA0829" w:rsidP="001D20AA">
      <w:pPr>
        <w:pStyle w:val="Akapitzlist"/>
      </w:pPr>
      <w:r w:rsidRPr="00642F0C">
        <w:t>obszar Natura 2</w:t>
      </w:r>
      <w:r w:rsidR="00682CDC">
        <w:t>000 PLB300017 Ostoja Rogalińska</w:t>
      </w:r>
    </w:p>
    <w:p w14:paraId="7536CBF3" w14:textId="64FEB6E9" w:rsidR="00EA0829" w:rsidRPr="00642F0C" w:rsidRDefault="00395BE6" w:rsidP="00395BE6">
      <w:pPr>
        <w:pStyle w:val="Akapitzlist"/>
        <w:numPr>
          <w:ilvl w:val="0"/>
          <w:numId w:val="0"/>
        </w:numPr>
        <w:ind w:left="2126"/>
      </w:pPr>
      <w:r w:rsidRPr="00642F0C">
        <w:t>K</w:t>
      </w:r>
      <w:r w:rsidR="00EA0829" w:rsidRPr="00642F0C">
        <w:t xml:space="preserve">rajobraz obejmuje południowo-wschodnie oraz północno-wschodnie partie obszaru chronionego, ciągnie się od Rogalinka do wsi </w:t>
      </w:r>
      <w:proofErr w:type="spellStart"/>
      <w:r w:rsidR="00EA0829" w:rsidRPr="00642F0C">
        <w:t>Potachy</w:t>
      </w:r>
      <w:proofErr w:type="spellEnd"/>
      <w:r w:rsidR="00EA0829" w:rsidRPr="00642F0C">
        <w:t xml:space="preserve"> (gm. Zaniemyśl). Jest</w:t>
      </w:r>
      <w:r w:rsidR="0039386F" w:rsidRPr="00642F0C">
        <w:t xml:space="preserve"> </w:t>
      </w:r>
      <w:r w:rsidR="00EA0829" w:rsidRPr="00642F0C">
        <w:t>to teren polodowcowy, o bardzo zróżnicowanej rzeźbie terenu.</w:t>
      </w:r>
    </w:p>
    <w:p w14:paraId="43607773" w14:textId="77777777" w:rsidR="00395BE6" w:rsidRPr="00642F0C" w:rsidRDefault="00EA0829" w:rsidP="001D20AA">
      <w:pPr>
        <w:pStyle w:val="Akapitzlist"/>
      </w:pPr>
      <w:r w:rsidRPr="00642F0C">
        <w:t>obszar Natura 2000 PLB300002 Dolina Środkowej Warty</w:t>
      </w:r>
    </w:p>
    <w:p w14:paraId="523B225C" w14:textId="2E64CB90" w:rsidR="00EA0829" w:rsidRPr="00642F0C" w:rsidRDefault="00395BE6" w:rsidP="00395BE6">
      <w:pPr>
        <w:pStyle w:val="Akapitzlist"/>
        <w:numPr>
          <w:ilvl w:val="0"/>
          <w:numId w:val="0"/>
        </w:numPr>
        <w:ind w:left="2126"/>
      </w:pPr>
      <w:r w:rsidRPr="00642F0C">
        <w:t>K</w:t>
      </w:r>
      <w:r w:rsidR="00EA0829" w:rsidRPr="00642F0C">
        <w:t>rajobraz obejmuje zachodnie tereny, ciągnie się od Nowego Miasta Nad Wartą do</w:t>
      </w:r>
      <w:r w:rsidR="00161DBF" w:rsidRPr="00642F0C">
        <w:t xml:space="preserve"> </w:t>
      </w:r>
      <w:r w:rsidR="00EA0829" w:rsidRPr="00642F0C">
        <w:t>Pyzdr. Obszar zawiera ostoję ptasią o randze europejskiej E 36 (Dolina Środkowej Warty</w:t>
      </w:r>
      <w:r w:rsidR="00F15AA7" w:rsidRPr="00642F0C">
        <w:t>)</w:t>
      </w:r>
      <w:r w:rsidR="00EA0829" w:rsidRPr="00642F0C">
        <w:t>,</w:t>
      </w:r>
    </w:p>
    <w:p w14:paraId="41A211A4" w14:textId="77777777" w:rsidR="00EA0829" w:rsidRPr="00642F0C" w:rsidRDefault="00EA0829" w:rsidP="001D20AA">
      <w:pPr>
        <w:pStyle w:val="Nagwek5"/>
      </w:pPr>
      <w:r w:rsidRPr="00642F0C">
        <w:t>specjalne obszary ochrony siedlisk, do których należą:</w:t>
      </w:r>
    </w:p>
    <w:p w14:paraId="2AD92132" w14:textId="77777777" w:rsidR="00337953" w:rsidRPr="00642F0C" w:rsidRDefault="00EA0829" w:rsidP="001D20AA">
      <w:pPr>
        <w:pStyle w:val="Akapitzlist"/>
      </w:pPr>
      <w:r w:rsidRPr="00642F0C">
        <w:t>obszar Natura 2000 PLH300012 Rogalińska Dolina Warty</w:t>
      </w:r>
    </w:p>
    <w:p w14:paraId="018BA1D7" w14:textId="0B5EEF24" w:rsidR="00EA0829" w:rsidRPr="00642F0C" w:rsidRDefault="00337953" w:rsidP="00337953">
      <w:pPr>
        <w:pStyle w:val="Akapitzlist"/>
        <w:numPr>
          <w:ilvl w:val="0"/>
          <w:numId w:val="0"/>
        </w:numPr>
        <w:ind w:left="2126"/>
      </w:pPr>
      <w:r w:rsidRPr="00642F0C">
        <w:t>K</w:t>
      </w:r>
      <w:r w:rsidR="00EA0829" w:rsidRPr="00642F0C">
        <w:t xml:space="preserve">rajobraz obejmuje południowo-wschodnie oraz północno-wschodnie partie obszaru chronionego, ciągnie się od Rogalinka do wsi </w:t>
      </w:r>
      <w:proofErr w:type="spellStart"/>
      <w:r w:rsidR="00EA0829" w:rsidRPr="00642F0C">
        <w:t>Potachy</w:t>
      </w:r>
      <w:proofErr w:type="spellEnd"/>
      <w:r w:rsidR="00EA0829" w:rsidRPr="00642F0C">
        <w:t xml:space="preserve"> (gm. Zaniemyśl). Unikalny obszar, gdzie rzeka meandrując utworzyła na terasie zalewowej liczne starorzecza i zastoiska. Otaczają je łąki i bagna. W dolinie zachowały się płaty lasów łęgowych, a na wyższych terasach kompleksy grądów. Charakterystyczną cechą obszaru jest grupa kilkuset okazałych starych dębów, występujących na odcinku Rogalinek–Rogalin.</w:t>
      </w:r>
    </w:p>
    <w:p w14:paraId="12E91FC9" w14:textId="77777777" w:rsidR="00337953" w:rsidRPr="00642F0C" w:rsidRDefault="00EA0829" w:rsidP="001D20AA">
      <w:pPr>
        <w:pStyle w:val="Akapitzlist"/>
      </w:pPr>
      <w:r w:rsidRPr="00642F0C">
        <w:t>obszar Natura 2000 PLH300009 Ostoja Nadwarciańska</w:t>
      </w:r>
    </w:p>
    <w:p w14:paraId="64CC5FBD" w14:textId="5408E795" w:rsidR="00EA0829" w:rsidRPr="00642F0C" w:rsidRDefault="00337953" w:rsidP="00337953">
      <w:pPr>
        <w:pStyle w:val="Akapitzlist"/>
        <w:numPr>
          <w:ilvl w:val="0"/>
          <w:numId w:val="0"/>
        </w:numPr>
        <w:ind w:left="2126"/>
      </w:pPr>
      <w:r w:rsidRPr="00642F0C">
        <w:t>K</w:t>
      </w:r>
      <w:r w:rsidR="00EA0829" w:rsidRPr="00642F0C">
        <w:t>rajobraz obejmuje zachodnie tereny ostoi, ciągnie się od wsi Pogorzelica (gm.</w:t>
      </w:r>
      <w:r w:rsidR="0039386F" w:rsidRPr="00642F0C">
        <w:t> </w:t>
      </w:r>
      <w:r w:rsidR="00EA0829" w:rsidRPr="00642F0C">
        <w:t>Żerków) do Pyzdr. Warta płynie tu równoleżnikowo w Pradolinie Warszawsko-Berlińskiej ukształtowanej w czasie ostatniego zlodowacenia. Terasa zalewowa Warty osiąga miejscami ponad 4 km szerokości i cechuje się dużą różnorodnością szaty roślinnej, tym samym tworząc dogodne siedliska dla wielu gatunków zwierząt, w szczególności ptaków,</w:t>
      </w:r>
    </w:p>
    <w:p w14:paraId="389ABC8F" w14:textId="77777777" w:rsidR="00337953" w:rsidRPr="00642F0C" w:rsidRDefault="00EA0829" w:rsidP="001D20AA">
      <w:pPr>
        <w:pStyle w:val="Akapitzlist"/>
      </w:pPr>
      <w:r w:rsidRPr="00642F0C">
        <w:t>obszar Natura 2000 PLH300053 Lasy Żerkowsko-</w:t>
      </w:r>
      <w:proofErr w:type="spellStart"/>
      <w:r w:rsidRPr="00642F0C">
        <w:t>Czeszewskie</w:t>
      </w:r>
      <w:proofErr w:type="spellEnd"/>
    </w:p>
    <w:p w14:paraId="0F81BD11" w14:textId="02D4FCDB" w:rsidR="00EA0829" w:rsidRPr="00642F0C" w:rsidRDefault="00337953" w:rsidP="00337953">
      <w:pPr>
        <w:pStyle w:val="Akapitzlist"/>
        <w:numPr>
          <w:ilvl w:val="0"/>
          <w:numId w:val="0"/>
        </w:numPr>
        <w:ind w:left="2126"/>
      </w:pPr>
      <w:r w:rsidRPr="00642F0C">
        <w:t>K</w:t>
      </w:r>
      <w:r w:rsidR="00EA0829" w:rsidRPr="00642F0C">
        <w:t>rajobraz obejmuje południową część obszaru chronionego, na wschód od</w:t>
      </w:r>
      <w:r w:rsidR="0039386F" w:rsidRPr="00642F0C">
        <w:t> </w:t>
      </w:r>
      <w:r w:rsidR="00EA0829" w:rsidRPr="00642F0C">
        <w:t xml:space="preserve">wsi Piaski (gm. Nowe Miasto nad Wartą) do wsi Pogorzelica (gm. Żerków). Krajobraz </w:t>
      </w:r>
      <w:r w:rsidR="00F15AA7" w:rsidRPr="00642F0C">
        <w:t xml:space="preserve">jest </w:t>
      </w:r>
      <w:r w:rsidR="00EA0829" w:rsidRPr="00642F0C">
        <w:t xml:space="preserve">zdominowany przez rozległe połacie lasów </w:t>
      </w:r>
      <w:r w:rsidR="00EA0829" w:rsidRPr="00642F0C">
        <w:lastRenderedPageBreak/>
        <w:t xml:space="preserve">łęgowych oraz grądów. System hydrologiczny obszaru znajduje się pod wpływem dużego zbiornika zaporowego na Warcie </w:t>
      </w:r>
      <w:r w:rsidR="00283095">
        <w:t xml:space="preserve">– </w:t>
      </w:r>
      <w:r w:rsidR="00EA0829" w:rsidRPr="00642F0C">
        <w:t>Jeziorsko,</w:t>
      </w:r>
    </w:p>
    <w:p w14:paraId="7F3EE739" w14:textId="0EEB62FA" w:rsidR="00EA0829" w:rsidRPr="00642F0C" w:rsidRDefault="00EA0829" w:rsidP="001D20AA">
      <w:pPr>
        <w:pStyle w:val="Nagwek5"/>
      </w:pPr>
      <w:r w:rsidRPr="00642F0C">
        <w:t>krajobraz objęty jest siedliskami przynależnymi do grup:</w:t>
      </w:r>
    </w:p>
    <w:p w14:paraId="2B3982CC" w14:textId="4BF4929D" w:rsidR="00EA0829" w:rsidRPr="00642F0C" w:rsidRDefault="00682CDC" w:rsidP="00810EAF">
      <w:pPr>
        <w:pStyle w:val="Akapitcof3"/>
        <w:rPr>
          <w:u w:val="single"/>
        </w:rPr>
      </w:pPr>
      <w:r>
        <w:rPr>
          <w:u w:val="single"/>
        </w:rPr>
        <w:t>s</w:t>
      </w:r>
      <w:r w:rsidR="00EA0829" w:rsidRPr="00642F0C">
        <w:rPr>
          <w:u w:val="single"/>
        </w:rPr>
        <w:t>iedliska morskie i nadmorskie, do których zaliczamy:</w:t>
      </w:r>
    </w:p>
    <w:p w14:paraId="585BA725" w14:textId="45165165" w:rsidR="00EA0829" w:rsidRPr="00642F0C" w:rsidRDefault="00EA0829" w:rsidP="001D20AA">
      <w:pPr>
        <w:pStyle w:val="Akapitzlist"/>
      </w:pPr>
      <w:r w:rsidRPr="00642F0C">
        <w:t>1340 Śródlądowe słone łąki, pastwiska i szuwary (</w:t>
      </w:r>
      <w:proofErr w:type="spellStart"/>
      <w:r w:rsidRPr="00642F0C">
        <w:rPr>
          <w:i/>
        </w:rPr>
        <w:t>Glauco-Puccinellietalia</w:t>
      </w:r>
      <w:proofErr w:type="spellEnd"/>
      <w:r w:rsidRPr="00642F0C">
        <w:t xml:space="preserve"> część </w:t>
      </w:r>
      <w:r w:rsidR="00E2183D" w:rsidRPr="00642F0C">
        <w:t>–</w:t>
      </w:r>
      <w:r w:rsidRPr="00642F0C">
        <w:t>zbiorowiska śródlądowe),</w:t>
      </w:r>
    </w:p>
    <w:p w14:paraId="4F282AE1" w14:textId="77777777" w:rsidR="00EA0829" w:rsidRPr="00642F0C" w:rsidRDefault="00EA0829" w:rsidP="001D20AA">
      <w:pPr>
        <w:pStyle w:val="Akapitzlist"/>
      </w:pPr>
      <w:r w:rsidRPr="00642F0C">
        <w:t xml:space="preserve">2330 Wydmy śródlądowe z murawami </w:t>
      </w:r>
      <w:proofErr w:type="spellStart"/>
      <w:r w:rsidRPr="00642F0C">
        <w:t>napiaskowymi</w:t>
      </w:r>
      <w:proofErr w:type="spellEnd"/>
      <w:r w:rsidRPr="00642F0C">
        <w:t>,</w:t>
      </w:r>
    </w:p>
    <w:p w14:paraId="5301DDEB" w14:textId="00B1EB51" w:rsidR="00EA0829" w:rsidRPr="00642F0C" w:rsidRDefault="00682CDC" w:rsidP="00810EAF">
      <w:pPr>
        <w:pStyle w:val="Akapitcof3"/>
        <w:rPr>
          <w:u w:val="single"/>
        </w:rPr>
      </w:pPr>
      <w:r>
        <w:rPr>
          <w:u w:val="single"/>
        </w:rPr>
        <w:t>s</w:t>
      </w:r>
      <w:r w:rsidR="00EA0829" w:rsidRPr="00642F0C">
        <w:rPr>
          <w:u w:val="single"/>
        </w:rPr>
        <w:t>iedliska wodne i nawodne, do których zaliczamy:</w:t>
      </w:r>
    </w:p>
    <w:p w14:paraId="09AB5498" w14:textId="77777777" w:rsidR="00EA0829" w:rsidRPr="00642F0C" w:rsidRDefault="00EA0829" w:rsidP="001D20AA">
      <w:pPr>
        <w:pStyle w:val="Akapitzlist"/>
      </w:pPr>
      <w:r w:rsidRPr="00642F0C">
        <w:t xml:space="preserve">3150 Starorzecza i naturalne eutroficzne zbiorniki wodne ze zbiorowiskami z </w:t>
      </w:r>
      <w:proofErr w:type="spellStart"/>
      <w:r w:rsidRPr="00642F0C">
        <w:rPr>
          <w:i/>
        </w:rPr>
        <w:t>Nympheion</w:t>
      </w:r>
      <w:proofErr w:type="spellEnd"/>
      <w:r w:rsidRPr="00642F0C">
        <w:t xml:space="preserve">, </w:t>
      </w:r>
      <w:proofErr w:type="spellStart"/>
      <w:r w:rsidRPr="00642F0C">
        <w:rPr>
          <w:i/>
        </w:rPr>
        <w:t>Potamion</w:t>
      </w:r>
      <w:proofErr w:type="spellEnd"/>
      <w:r w:rsidRPr="00642F0C">
        <w:t>,</w:t>
      </w:r>
    </w:p>
    <w:p w14:paraId="0CD904FE" w14:textId="5BEDB5D3" w:rsidR="00EA0829" w:rsidRPr="00642F0C" w:rsidRDefault="00682CDC" w:rsidP="00810EAF">
      <w:pPr>
        <w:pStyle w:val="Akapitcof3"/>
      </w:pPr>
      <w:r>
        <w:rPr>
          <w:u w:val="single"/>
        </w:rPr>
        <w:t>s</w:t>
      </w:r>
      <w:r w:rsidR="00EA0829" w:rsidRPr="00642F0C">
        <w:rPr>
          <w:u w:val="single"/>
        </w:rPr>
        <w:t xml:space="preserve">iedliska łąkowe i </w:t>
      </w:r>
      <w:proofErr w:type="spellStart"/>
      <w:r w:rsidR="00EA0829" w:rsidRPr="00642F0C">
        <w:rPr>
          <w:u w:val="single"/>
        </w:rPr>
        <w:t>murawowe</w:t>
      </w:r>
      <w:proofErr w:type="spellEnd"/>
      <w:r w:rsidR="00EA0829" w:rsidRPr="00642F0C">
        <w:rPr>
          <w:u w:val="single"/>
        </w:rPr>
        <w:t xml:space="preserve">, do których zaliczamy: </w:t>
      </w:r>
    </w:p>
    <w:p w14:paraId="7CA13978" w14:textId="77777777" w:rsidR="00EA0829" w:rsidRPr="00642F0C" w:rsidRDefault="00EA0829" w:rsidP="001D20AA">
      <w:pPr>
        <w:pStyle w:val="Akapitzlist"/>
      </w:pPr>
      <w:r w:rsidRPr="00642F0C">
        <w:t>6120 Ciepłolubne, śródlądowe murawy napiaskowe (</w:t>
      </w:r>
      <w:proofErr w:type="spellStart"/>
      <w:r w:rsidRPr="00642F0C">
        <w:rPr>
          <w:i/>
        </w:rPr>
        <w:t>Koelerion</w:t>
      </w:r>
      <w:proofErr w:type="spellEnd"/>
      <w:r w:rsidRPr="00642F0C">
        <w:rPr>
          <w:i/>
        </w:rPr>
        <w:t xml:space="preserve"> </w:t>
      </w:r>
      <w:proofErr w:type="spellStart"/>
      <w:r w:rsidRPr="00642F0C">
        <w:rPr>
          <w:i/>
        </w:rPr>
        <w:t>glaucae</w:t>
      </w:r>
      <w:proofErr w:type="spellEnd"/>
      <w:r w:rsidRPr="00642F0C">
        <w:t>),</w:t>
      </w:r>
    </w:p>
    <w:p w14:paraId="5026AF72" w14:textId="77777777" w:rsidR="00EA0829" w:rsidRPr="00642F0C" w:rsidRDefault="00EA0829" w:rsidP="001D20AA">
      <w:pPr>
        <w:pStyle w:val="Akapitzlist"/>
      </w:pPr>
      <w:r w:rsidRPr="00642F0C">
        <w:t xml:space="preserve">6410 </w:t>
      </w:r>
      <w:proofErr w:type="spellStart"/>
      <w:r w:rsidRPr="00642F0C">
        <w:t>Zmiennowilgotne</w:t>
      </w:r>
      <w:proofErr w:type="spellEnd"/>
      <w:r w:rsidRPr="00642F0C">
        <w:t xml:space="preserve"> łąki </w:t>
      </w:r>
      <w:proofErr w:type="spellStart"/>
      <w:r w:rsidRPr="00642F0C">
        <w:t>trzęślicowe</w:t>
      </w:r>
      <w:proofErr w:type="spellEnd"/>
      <w:r w:rsidRPr="00642F0C">
        <w:t xml:space="preserve"> (</w:t>
      </w:r>
      <w:proofErr w:type="spellStart"/>
      <w:r w:rsidRPr="00642F0C">
        <w:rPr>
          <w:i/>
        </w:rPr>
        <w:t>Molinion</w:t>
      </w:r>
      <w:proofErr w:type="spellEnd"/>
      <w:r w:rsidRPr="00642F0C">
        <w:t>),</w:t>
      </w:r>
    </w:p>
    <w:p w14:paraId="7725962E" w14:textId="77777777" w:rsidR="00EA0829" w:rsidRPr="00642F0C" w:rsidRDefault="00EA0829" w:rsidP="001D20AA">
      <w:pPr>
        <w:pStyle w:val="Akapitzlist"/>
      </w:pPr>
      <w:r w:rsidRPr="00642F0C">
        <w:t xml:space="preserve">6440 Łąki </w:t>
      </w:r>
      <w:proofErr w:type="spellStart"/>
      <w:r w:rsidRPr="00642F0C">
        <w:t>selernicowe</w:t>
      </w:r>
      <w:proofErr w:type="spellEnd"/>
      <w:r w:rsidRPr="00642F0C">
        <w:t xml:space="preserve"> (</w:t>
      </w:r>
      <w:proofErr w:type="spellStart"/>
      <w:r w:rsidRPr="00642F0C">
        <w:rPr>
          <w:i/>
        </w:rPr>
        <w:t>Cnidion</w:t>
      </w:r>
      <w:proofErr w:type="spellEnd"/>
      <w:r w:rsidRPr="00642F0C">
        <w:rPr>
          <w:i/>
        </w:rPr>
        <w:t xml:space="preserve"> </w:t>
      </w:r>
      <w:proofErr w:type="spellStart"/>
      <w:r w:rsidRPr="00642F0C">
        <w:rPr>
          <w:i/>
        </w:rPr>
        <w:t>dubii</w:t>
      </w:r>
      <w:proofErr w:type="spellEnd"/>
      <w:r w:rsidRPr="00642F0C">
        <w:t>),</w:t>
      </w:r>
    </w:p>
    <w:p w14:paraId="77FF66E2" w14:textId="4C35DE9E" w:rsidR="00EA0829" w:rsidRPr="00642F0C" w:rsidRDefault="00682CDC" w:rsidP="00810EAF">
      <w:pPr>
        <w:pStyle w:val="Akapitcof3"/>
        <w:rPr>
          <w:u w:val="single"/>
        </w:rPr>
      </w:pPr>
      <w:r>
        <w:rPr>
          <w:u w:val="single"/>
        </w:rPr>
        <w:t>s</w:t>
      </w:r>
      <w:r w:rsidR="00EA0829" w:rsidRPr="00642F0C">
        <w:rPr>
          <w:u w:val="single"/>
        </w:rPr>
        <w:t>iedliska leśne, do których należy:</w:t>
      </w:r>
    </w:p>
    <w:p w14:paraId="1C1AD5D4" w14:textId="77777777" w:rsidR="00EA0829" w:rsidRPr="00642F0C" w:rsidRDefault="00EA0829" w:rsidP="001D20AA">
      <w:pPr>
        <w:pStyle w:val="Akapitzlist"/>
      </w:pPr>
      <w:r w:rsidRPr="00642F0C">
        <w:t>91F0 Łęgowe lasy dębowo-wiązowo-jesionowe (</w:t>
      </w:r>
      <w:proofErr w:type="spellStart"/>
      <w:r w:rsidRPr="00642F0C">
        <w:rPr>
          <w:i/>
        </w:rPr>
        <w:t>Ficario</w:t>
      </w:r>
      <w:proofErr w:type="spellEnd"/>
      <w:r w:rsidRPr="00642F0C">
        <w:rPr>
          <w:i/>
        </w:rPr>
        <w:t xml:space="preserve"> </w:t>
      </w:r>
      <w:proofErr w:type="spellStart"/>
      <w:r w:rsidRPr="00642F0C">
        <w:rPr>
          <w:i/>
        </w:rPr>
        <w:t>Ulmetum</w:t>
      </w:r>
      <w:proofErr w:type="spellEnd"/>
      <w:r w:rsidRPr="00642F0C">
        <w:t>).</w:t>
      </w:r>
    </w:p>
    <w:p w14:paraId="4C89E4E1" w14:textId="7631495A" w:rsidR="00EA0829" w:rsidRPr="00642F0C" w:rsidRDefault="00EA0829" w:rsidP="00EA0829">
      <w:pPr>
        <w:pStyle w:val="Nagwek4"/>
      </w:pPr>
      <w:r w:rsidRPr="00642F0C">
        <w:t>Krajobraz</w:t>
      </w:r>
      <w:r w:rsidR="00F15AA7" w:rsidRPr="00642F0C">
        <w:t xml:space="preserve"> jest</w:t>
      </w:r>
      <w:r w:rsidRPr="00642F0C">
        <w:t xml:space="preserve"> objęty zasięgiem korytarzy ekologicznych:</w:t>
      </w:r>
    </w:p>
    <w:p w14:paraId="611E74C9" w14:textId="00CEDCD8" w:rsidR="00EA0829" w:rsidRPr="00642F0C" w:rsidRDefault="00EA0829" w:rsidP="001D20AA">
      <w:pPr>
        <w:pStyle w:val="Nagwek5"/>
      </w:pPr>
      <w:r w:rsidRPr="00642F0C">
        <w:t>Północno-Centralnego Dolina Warty KPnC-22A</w:t>
      </w:r>
      <w:r w:rsidR="005716F5">
        <w:rPr>
          <w:rStyle w:val="Odwoanieprzypisudolnego"/>
        </w:rPr>
        <w:footnoteReference w:id="13"/>
      </w:r>
      <w:r w:rsidRPr="00642F0C">
        <w:t>, który przebiega wzdłuż</w:t>
      </w:r>
      <w:r w:rsidR="0039386F" w:rsidRPr="00642F0C">
        <w:t xml:space="preserve"> </w:t>
      </w:r>
      <w:r w:rsidRPr="00642F0C">
        <w:t>krajobrazu,</w:t>
      </w:r>
    </w:p>
    <w:p w14:paraId="6873362F" w14:textId="44C6FFAF" w:rsidR="00EA0829" w:rsidRPr="00642F0C" w:rsidRDefault="00EA0829" w:rsidP="001D20AA">
      <w:pPr>
        <w:pStyle w:val="Nagwek5"/>
      </w:pPr>
      <w:r w:rsidRPr="00642F0C">
        <w:t>korytarza ekologicznego dolin rzecznych o randze krajowej – Dolina Warty, który</w:t>
      </w:r>
      <w:r w:rsidR="00161DBF" w:rsidRPr="00642F0C">
        <w:t xml:space="preserve"> </w:t>
      </w:r>
      <w:r w:rsidRPr="00642F0C">
        <w:t>prowadzi wzdłuż koryta Warty,</w:t>
      </w:r>
    </w:p>
    <w:p w14:paraId="3C5690A9" w14:textId="26F289E2" w:rsidR="007E38BA" w:rsidRPr="00642F0C" w:rsidRDefault="00EA0829" w:rsidP="001D20AA">
      <w:pPr>
        <w:pStyle w:val="Nagwek5"/>
      </w:pPr>
      <w:r w:rsidRPr="00642F0C">
        <w:t>korytarza ekologicznego dolin rzecznych o randze krajowej – Obrzańskie Kanały, Obra, który obejmuje północno-zachodnie obrzeża krajobrazu.</w:t>
      </w:r>
    </w:p>
    <w:p w14:paraId="4CD561D1" w14:textId="4C7D9478" w:rsidR="00E23384" w:rsidRPr="00642F0C" w:rsidRDefault="00E23384" w:rsidP="00E45A3B">
      <w:pPr>
        <w:pStyle w:val="Nagwek3"/>
      </w:pPr>
      <w:r w:rsidRPr="00642F0C">
        <w:t>Walory kulturowe krajobrazu</w:t>
      </w:r>
    </w:p>
    <w:p w14:paraId="56C90A35" w14:textId="2C7D56D5" w:rsidR="00337953" w:rsidRPr="00642F0C" w:rsidRDefault="00337953" w:rsidP="00E165A1">
      <w:pPr>
        <w:pStyle w:val="Nagwek4"/>
      </w:pPr>
      <w:r w:rsidRPr="00642F0C">
        <w:t>Obiekty wpisane do rejestru zabytków nieruchomych</w:t>
      </w:r>
      <w:r w:rsidR="005716F5">
        <w:rPr>
          <w:rStyle w:val="Odwoanieprzypisudolnego"/>
        </w:rPr>
        <w:footnoteReference w:id="14"/>
      </w:r>
      <w:r w:rsidRPr="00642F0C">
        <w:t>:</w:t>
      </w:r>
    </w:p>
    <w:p w14:paraId="64BF579B" w14:textId="262D92B8" w:rsidR="00E165A1" w:rsidRPr="00642F0C" w:rsidRDefault="00125E35" w:rsidP="00E165A1">
      <w:pPr>
        <w:pStyle w:val="Nagwek5"/>
      </w:pPr>
      <w:r w:rsidRPr="00642F0C">
        <w:t>spich</w:t>
      </w:r>
      <w:r w:rsidR="00E165A1" w:rsidRPr="00642F0C">
        <w:t>rz, w dawnym porcie r</w:t>
      </w:r>
      <w:r w:rsidRPr="00642F0C">
        <w:t>zecznym, murowano-szachulcowy,</w:t>
      </w:r>
      <w:r w:rsidR="00E165A1" w:rsidRPr="00642F0C">
        <w:t xml:space="preserve"> I po</w:t>
      </w:r>
      <w:r w:rsidR="00B475BA">
        <w:t>łowa</w:t>
      </w:r>
      <w:r w:rsidR="00E165A1" w:rsidRPr="00642F0C">
        <w:t xml:space="preserve"> XIX w</w:t>
      </w:r>
      <w:r w:rsidR="00B475BA">
        <w:t>ieku</w:t>
      </w:r>
      <w:r w:rsidR="00E165A1" w:rsidRPr="00642F0C">
        <w:t>,</w:t>
      </w:r>
    </w:p>
    <w:p w14:paraId="1B90BDD6" w14:textId="3D627170" w:rsidR="00E165A1" w:rsidRPr="00642F0C" w:rsidRDefault="00E165A1" w:rsidP="00E165A1">
      <w:pPr>
        <w:pStyle w:val="Nagwek5"/>
      </w:pPr>
      <w:r w:rsidRPr="00642F0C">
        <w:t>most</w:t>
      </w:r>
      <w:r w:rsidR="00125E35" w:rsidRPr="00642F0C">
        <w:t>,</w:t>
      </w:r>
      <w:r w:rsidRPr="00642F0C">
        <w:t xml:space="preserve"> przez zalew Warty, 1909 r</w:t>
      </w:r>
      <w:r w:rsidR="00B475BA">
        <w:t>ok</w:t>
      </w:r>
      <w:r w:rsidRPr="00642F0C">
        <w:t>.</w:t>
      </w:r>
    </w:p>
    <w:p w14:paraId="45E5B428" w14:textId="77777777" w:rsidR="00E04A09" w:rsidRPr="00642F0C" w:rsidRDefault="00E04A09" w:rsidP="00E04A09">
      <w:pPr>
        <w:pStyle w:val="Nagwek4"/>
      </w:pPr>
      <w:r w:rsidRPr="00642F0C">
        <w:t>Obiekty wpisane do rejestru zabytków archeologicznych:</w:t>
      </w:r>
    </w:p>
    <w:p w14:paraId="7763ACB6" w14:textId="04A6B24E" w:rsidR="00E04A09" w:rsidRPr="00642F0C" w:rsidRDefault="00E04A09" w:rsidP="005F3F83">
      <w:pPr>
        <w:pStyle w:val="v2Nagwek5"/>
        <w:numPr>
          <w:ilvl w:val="0"/>
          <w:numId w:val="34"/>
        </w:numPr>
      </w:pPr>
      <w:r w:rsidRPr="00642F0C">
        <w:t>grodzisko w Nowym Mieście nad Wartą, XIV–XVII w</w:t>
      </w:r>
      <w:r w:rsidR="00B475BA">
        <w:t>iek</w:t>
      </w:r>
      <w:r w:rsidRPr="00642F0C">
        <w:t>.</w:t>
      </w:r>
    </w:p>
    <w:p w14:paraId="5FAA3AED" w14:textId="4CE7E5B2" w:rsidR="000B287F" w:rsidRPr="00642F0C" w:rsidRDefault="000B287F" w:rsidP="000B287F">
      <w:pPr>
        <w:pStyle w:val="Nagwek4"/>
      </w:pPr>
      <w:r w:rsidRPr="00642F0C">
        <w:t>Obiekty/obszary wartościowe krajobrazowo, wpływające na kompozycję i charakter przestrzeni, wyróżniające się w krajobrazie:</w:t>
      </w:r>
    </w:p>
    <w:p w14:paraId="44858BAD" w14:textId="77777777" w:rsidR="000B287F" w:rsidRPr="00642F0C" w:rsidRDefault="00E74526" w:rsidP="00E165A1">
      <w:pPr>
        <w:pStyle w:val="Nagwek5"/>
      </w:pPr>
      <w:r w:rsidRPr="00642F0C">
        <w:t>spich</w:t>
      </w:r>
      <w:r w:rsidR="00E165A1" w:rsidRPr="00642F0C">
        <w:t xml:space="preserve">rz w dawnym porcie rzecznym </w:t>
      </w:r>
    </w:p>
    <w:p w14:paraId="25003248" w14:textId="080C9DFE" w:rsidR="00E165A1" w:rsidRPr="00642F0C" w:rsidRDefault="000B287F" w:rsidP="000B287F">
      <w:pPr>
        <w:pStyle w:val="Nagwek5"/>
        <w:numPr>
          <w:ilvl w:val="0"/>
          <w:numId w:val="0"/>
        </w:numPr>
        <w:ind w:left="1701"/>
      </w:pPr>
      <w:r w:rsidRPr="00642F0C">
        <w:t>P</w:t>
      </w:r>
      <w:r w:rsidR="00E165A1" w:rsidRPr="00642F0C">
        <w:t>ołożony na północny</w:t>
      </w:r>
      <w:r w:rsidR="0039386F" w:rsidRPr="00642F0C">
        <w:t xml:space="preserve"> </w:t>
      </w:r>
      <w:r w:rsidR="00E165A1" w:rsidRPr="00642F0C">
        <w:t>zachód od</w:t>
      </w:r>
      <w:r w:rsidR="0039386F" w:rsidRPr="00642F0C">
        <w:t xml:space="preserve"> </w:t>
      </w:r>
      <w:r w:rsidR="00E165A1" w:rsidRPr="00642F0C">
        <w:t>miejscowości Nowe Miasto nad Wartą, jest pozostałością XIX-wiecznego kompleksu szerszej infrastruktury handlu rzecznego na Warcie. Budynek spichlerza rzecznego na Piaskach (obecnie część Nowego Miasta nad Wartą)</w:t>
      </w:r>
      <w:r w:rsidR="000405BD" w:rsidRPr="00642F0C">
        <w:t xml:space="preserve"> został</w:t>
      </w:r>
      <w:r w:rsidR="00160F89" w:rsidRPr="00642F0C">
        <w:t xml:space="preserve"> wzniesiony w latach 1880–</w:t>
      </w:r>
      <w:r w:rsidR="00E165A1" w:rsidRPr="00642F0C">
        <w:t xml:space="preserve">1895 w ramach większego kompleksu budynków portu śródlądowego nad rzeką Wartą. Spichlerz </w:t>
      </w:r>
      <w:r w:rsidR="000405BD" w:rsidRPr="00642F0C">
        <w:t xml:space="preserve">jest </w:t>
      </w:r>
      <w:r w:rsidR="00E165A1" w:rsidRPr="00642F0C">
        <w:t>dostępny dla</w:t>
      </w:r>
      <w:r w:rsidR="0039386F" w:rsidRPr="00642F0C">
        <w:t xml:space="preserve"> </w:t>
      </w:r>
      <w:r w:rsidR="00E165A1" w:rsidRPr="00642F0C">
        <w:t>zwiedzających z zewnątrz</w:t>
      </w:r>
      <w:r w:rsidR="00E165A1" w:rsidRPr="00642F0C">
        <w:rPr>
          <w:rStyle w:val="Odwoanieprzypisudolnego"/>
        </w:rPr>
        <w:footnoteReference w:id="15"/>
      </w:r>
      <w:r w:rsidR="00E165A1" w:rsidRPr="00642F0C">
        <w:t>.</w:t>
      </w:r>
    </w:p>
    <w:p w14:paraId="271CE932" w14:textId="36A300B2" w:rsidR="000B287F" w:rsidRPr="00642F0C" w:rsidRDefault="00E165A1" w:rsidP="00E165A1">
      <w:pPr>
        <w:pStyle w:val="Nagwek5"/>
      </w:pPr>
      <w:r w:rsidRPr="00642F0C">
        <w:t>most przez zalew Warty</w:t>
      </w:r>
    </w:p>
    <w:p w14:paraId="1395BF16" w14:textId="6119F414" w:rsidR="00E165A1" w:rsidRPr="00642F0C" w:rsidRDefault="000B287F" w:rsidP="000B287F">
      <w:pPr>
        <w:pStyle w:val="Nagwek5"/>
        <w:numPr>
          <w:ilvl w:val="0"/>
          <w:numId w:val="0"/>
        </w:numPr>
        <w:ind w:left="1701"/>
      </w:pPr>
      <w:r w:rsidRPr="00642F0C">
        <w:t>P</w:t>
      </w:r>
      <w:r w:rsidR="00E165A1" w:rsidRPr="00642F0C">
        <w:t>ołożony na północny</w:t>
      </w:r>
      <w:r w:rsidR="0039386F" w:rsidRPr="00642F0C">
        <w:t xml:space="preserve"> </w:t>
      </w:r>
      <w:r w:rsidR="00E165A1" w:rsidRPr="00642F0C">
        <w:t>zachód od Nowego Miasta nad Wartą, pozostałość XIX-wiecznej infrastruktury na Warcie, obecnie zachował się fragment żelbetowe</w:t>
      </w:r>
      <w:r w:rsidRPr="00642F0C">
        <w:t>go, żebrowego mostu z 1909 roku.</w:t>
      </w:r>
    </w:p>
    <w:p w14:paraId="3BB58E6A" w14:textId="77777777" w:rsidR="000B287F" w:rsidRPr="00642F0C" w:rsidRDefault="00E165A1" w:rsidP="00E165A1">
      <w:pPr>
        <w:pStyle w:val="Nagwek5"/>
      </w:pPr>
      <w:r w:rsidRPr="00642F0C">
        <w:lastRenderedPageBreak/>
        <w:t xml:space="preserve">Łęgi Rogalińskie </w:t>
      </w:r>
    </w:p>
    <w:p w14:paraId="72D07B0B" w14:textId="6B41805B" w:rsidR="00E165A1" w:rsidRPr="00642F0C" w:rsidRDefault="000405BD" w:rsidP="000B287F">
      <w:pPr>
        <w:pStyle w:val="Nagwek5"/>
        <w:numPr>
          <w:ilvl w:val="0"/>
          <w:numId w:val="0"/>
        </w:numPr>
        <w:ind w:left="1701"/>
      </w:pPr>
      <w:r w:rsidRPr="00642F0C">
        <w:t>Są p</w:t>
      </w:r>
      <w:r w:rsidR="00E165A1" w:rsidRPr="00642F0C">
        <w:t xml:space="preserve">ołożone w dolinie Warty, są to łąki i pastwiska, będące częścią historycznego majątku ziemskiego Rogalin, na których występuje skupisko wielowiekowych dębów. Łęgi </w:t>
      </w:r>
      <w:r w:rsidRPr="00642F0C">
        <w:t xml:space="preserve">są </w:t>
      </w:r>
      <w:r w:rsidR="00E165A1" w:rsidRPr="00642F0C">
        <w:t xml:space="preserve">objęte wieloma formami ochrony przyrody. Są zespołem przyrodniczo-krajobrazowym, należą do europejskiej sieci </w:t>
      </w:r>
      <w:r w:rsidRPr="00642F0C">
        <w:t>Natura</w:t>
      </w:r>
      <w:r w:rsidR="00E165A1" w:rsidRPr="00642F0C">
        <w:t xml:space="preserve"> 2000, zarówno w tzw. dyrektywie ptasiej, jak i siedliskowej. Ponadto są najbardziej znaną częścią Rogalińskiego Parku Krajobrazowego. Poszczególne dęby są pomnikami przyrody</w:t>
      </w:r>
      <w:r w:rsidR="000E689A" w:rsidRPr="00642F0C">
        <w:rPr>
          <w:rStyle w:val="Odwoanieprzypisudolnego"/>
        </w:rPr>
        <w:footnoteReference w:id="16"/>
      </w:r>
      <w:r w:rsidR="00E165A1" w:rsidRPr="00642F0C">
        <w:t>.</w:t>
      </w:r>
    </w:p>
    <w:p w14:paraId="4AE61CD1" w14:textId="2235E038" w:rsidR="00AD4262" w:rsidRPr="00642F0C" w:rsidRDefault="00AD4262" w:rsidP="00AD4262">
      <w:pPr>
        <w:pStyle w:val="Nagwek5"/>
      </w:pPr>
      <w:r w:rsidRPr="00642F0C">
        <w:t>grodzisko w Nowym Mieście nad Wartą</w:t>
      </w:r>
    </w:p>
    <w:p w14:paraId="07E796FE" w14:textId="368F7F57" w:rsidR="00AD4262" w:rsidRPr="00642F0C" w:rsidRDefault="00AD4262" w:rsidP="00AD4262">
      <w:pPr>
        <w:pStyle w:val="Nagwek5"/>
        <w:numPr>
          <w:ilvl w:val="0"/>
          <w:numId w:val="0"/>
        </w:numPr>
        <w:ind w:left="1701"/>
      </w:pPr>
      <w:r w:rsidRPr="00642F0C">
        <w:t xml:space="preserve">Grodzisko </w:t>
      </w:r>
      <w:r w:rsidR="001B6BF6" w:rsidRPr="00642F0C">
        <w:t>typu stożkowatego</w:t>
      </w:r>
      <w:r w:rsidR="00956ADA" w:rsidRPr="00642F0C">
        <w:t>, o kwadratowym zarysie z zaokrąglonymi narożami</w:t>
      </w:r>
      <w:r w:rsidR="001B6BF6" w:rsidRPr="00642F0C">
        <w:t xml:space="preserve"> </w:t>
      </w:r>
      <w:r w:rsidRPr="00642F0C">
        <w:t>zachowane w bardzo dobrym stanie.</w:t>
      </w:r>
      <w:r w:rsidR="00956ADA" w:rsidRPr="00642F0C">
        <w:t xml:space="preserve"> Jest otoczone fosą o szerokości około 13 m. </w:t>
      </w:r>
      <w:r w:rsidRPr="00642F0C">
        <w:t xml:space="preserve"> </w:t>
      </w:r>
      <w:r w:rsidR="00956ADA" w:rsidRPr="00642F0C">
        <w:t>U podstawy ma średnicę około 60 m, wysokość od dna fosy wynosi około 8 m. Powierzchnia grodziska wynosi około 1 ha. Jest u</w:t>
      </w:r>
      <w:r w:rsidRPr="00642F0C">
        <w:t xml:space="preserve">sytuowane malowniczo na podmiejskich łąkach, </w:t>
      </w:r>
      <w:r w:rsidR="00641D8A" w:rsidRPr="00642F0C">
        <w:t>nieopodal zabudowy</w:t>
      </w:r>
      <w:r w:rsidRPr="00642F0C">
        <w:t xml:space="preserve"> miejskiej –</w:t>
      </w:r>
      <w:r w:rsidR="00641D8A" w:rsidRPr="00642F0C">
        <w:t xml:space="preserve"> </w:t>
      </w:r>
      <w:r w:rsidRPr="00642F0C">
        <w:t xml:space="preserve">ul. Zamkowa wychodząca z </w:t>
      </w:r>
      <w:r w:rsidR="00641D8A" w:rsidRPr="00642F0C">
        <w:t xml:space="preserve">północno-wschodniego </w:t>
      </w:r>
      <w:r w:rsidRPr="00642F0C">
        <w:t xml:space="preserve">narożnika </w:t>
      </w:r>
      <w:r w:rsidR="00641D8A" w:rsidRPr="00642F0C">
        <w:t xml:space="preserve">rynku </w:t>
      </w:r>
      <w:r w:rsidRPr="00642F0C">
        <w:t>doprowadza bezpośrednio na teren grodziska.</w:t>
      </w:r>
    </w:p>
    <w:p w14:paraId="3CEDF355" w14:textId="77777777" w:rsidR="008343B3" w:rsidRPr="00642F0C" w:rsidRDefault="008343B3" w:rsidP="008343B3">
      <w:pPr>
        <w:pStyle w:val="Nagwek4"/>
      </w:pPr>
      <w:r w:rsidRPr="00642F0C">
        <w:t>W miejscowości Pyzdry znajduje się tablica pamiątkowa w miejscu straceń przy nieistniejącym starym moście. Obszar ten stanowi miejsce pamięci poległych i pomordowanych Polaków w czasie II wojny światowej.</w:t>
      </w:r>
    </w:p>
    <w:p w14:paraId="6D577E72" w14:textId="39A64434" w:rsidR="00F50E86" w:rsidRPr="00642F0C" w:rsidRDefault="00B20870" w:rsidP="00B20870">
      <w:pPr>
        <w:pStyle w:val="Nagwek4"/>
      </w:pPr>
      <w:r w:rsidRPr="00642F0C">
        <w:t>Krajobraz jest częścią obszaru proponowanego do ustanowienia</w:t>
      </w:r>
      <w:r w:rsidR="00E165A1" w:rsidRPr="00642F0C">
        <w:t xml:space="preserve"> Rogalińskiego Pa</w:t>
      </w:r>
      <w:r w:rsidRPr="00642F0C">
        <w:t>rku Kulturowego im. Raczyńskich oraz Parku Kulturowego</w:t>
      </w:r>
      <w:r w:rsidR="00E165A1" w:rsidRPr="00642F0C">
        <w:t xml:space="preserve"> Osadnictw</w:t>
      </w:r>
      <w:r w:rsidRPr="00642F0C">
        <w:t>a</w:t>
      </w:r>
      <w:r w:rsidR="00E165A1" w:rsidRPr="00642F0C">
        <w:t xml:space="preserve"> Olęderskie</w:t>
      </w:r>
      <w:r w:rsidR="000F0CB2" w:rsidRPr="00642F0C">
        <w:t xml:space="preserve">go </w:t>
      </w:r>
      <w:r w:rsidR="00E165A1" w:rsidRPr="00642F0C">
        <w:t>Puszczy Pyzdrskiej</w:t>
      </w:r>
      <w:r w:rsidRPr="00642F0C">
        <w:rPr>
          <w:rStyle w:val="Odwoanieprzypisudolnego"/>
        </w:rPr>
        <w:footnoteReference w:id="17"/>
      </w:r>
      <w:r w:rsidR="00E165A1" w:rsidRPr="00642F0C">
        <w:t>, który obejmuje tereny osadników olęderskich</w:t>
      </w:r>
      <w:r w:rsidR="000E689A" w:rsidRPr="00642F0C">
        <w:rPr>
          <w:rStyle w:val="Odwoanieprzypisudolnego"/>
        </w:rPr>
        <w:footnoteReference w:id="18"/>
      </w:r>
      <w:r w:rsidR="00E165A1" w:rsidRPr="00642F0C">
        <w:t>, ciągnące się na południowy</w:t>
      </w:r>
      <w:r w:rsidR="0039386F" w:rsidRPr="00642F0C">
        <w:t xml:space="preserve"> </w:t>
      </w:r>
      <w:r w:rsidR="00E165A1" w:rsidRPr="00642F0C">
        <w:t>wschód od analizowan</w:t>
      </w:r>
      <w:r w:rsidR="0007435D" w:rsidRPr="00642F0C">
        <w:t>ego</w:t>
      </w:r>
      <w:r w:rsidR="00E165A1" w:rsidRPr="00642F0C">
        <w:t xml:space="preserve"> </w:t>
      </w:r>
      <w:r w:rsidR="0007435D" w:rsidRPr="00642F0C">
        <w:t>krajobrazu priorytetowego</w:t>
      </w:r>
      <w:r w:rsidR="00A3683D" w:rsidRPr="00642F0C">
        <w:t>.</w:t>
      </w:r>
    </w:p>
    <w:p w14:paraId="52364D73" w14:textId="7D1643EB" w:rsidR="008343B3" w:rsidRPr="00642F0C" w:rsidRDefault="008343B3" w:rsidP="008343B3">
      <w:pPr>
        <w:pStyle w:val="Nagwek4"/>
      </w:pPr>
      <w:r w:rsidRPr="00642F0C">
        <w:t>Przebiegający przez krajobraz Szlak Piastowski ma rangę szlaku krajowego, odnosi się do dziedzictwa kulturowego o znaczeniu ogólnopolskim. Obszar Szlaku Piastowskiego jest proponowany do wpisania na Listę Światowego Dziedzictwa UNESCO – Szlak Piastowski.</w:t>
      </w:r>
    </w:p>
    <w:p w14:paraId="08460A33" w14:textId="77777777" w:rsidR="008343B3" w:rsidRPr="00642F0C" w:rsidRDefault="008343B3" w:rsidP="008343B3">
      <w:pPr>
        <w:pStyle w:val="Nagwek4"/>
      </w:pPr>
      <w:r w:rsidRPr="00642F0C">
        <w:t>Krajobraz leży w granicach regionu o zachowanych wartościach kultury ludowej – Tośtoki. Nazwa Tośtoki odnosi się do mieszkańców wsi położonych na trudno dostępnych rozlewiskach Warty w okolicach Nowego Miasta nad Wartą.</w:t>
      </w:r>
    </w:p>
    <w:p w14:paraId="7778F2F1" w14:textId="4AE487B3" w:rsidR="00E23384" w:rsidRPr="00642F0C" w:rsidRDefault="00E23384" w:rsidP="00DB33FF">
      <w:pPr>
        <w:pStyle w:val="Nagwek3"/>
      </w:pPr>
      <w:r w:rsidRPr="00642F0C">
        <w:t>Walory estetyczno-widokowe</w:t>
      </w:r>
    </w:p>
    <w:p w14:paraId="68244F4D" w14:textId="4AAA66EC" w:rsidR="001902F1" w:rsidRPr="00642F0C" w:rsidRDefault="001902F1" w:rsidP="001902F1">
      <w:pPr>
        <w:pStyle w:val="Nagwek4"/>
        <w:numPr>
          <w:ilvl w:val="3"/>
          <w:numId w:val="24"/>
        </w:numPr>
      </w:pPr>
      <w:r w:rsidRPr="00642F0C">
        <w:t xml:space="preserve">Akcent </w:t>
      </w:r>
      <w:r w:rsidR="00160F89" w:rsidRPr="00642F0C">
        <w:t>krajobrazow</w:t>
      </w:r>
      <w:r w:rsidRPr="00642F0C">
        <w:t>y – obiekt:</w:t>
      </w:r>
    </w:p>
    <w:p w14:paraId="31B41563" w14:textId="77777777" w:rsidR="00AD4262" w:rsidRPr="00642F0C" w:rsidRDefault="001902F1" w:rsidP="001902F1">
      <w:pPr>
        <w:pStyle w:val="Nagwek5"/>
        <w:numPr>
          <w:ilvl w:val="4"/>
          <w:numId w:val="24"/>
        </w:numPr>
        <w:rPr>
          <w:rFonts w:eastAsiaTheme="minorHAnsi" w:cstheme="majorHAnsi"/>
        </w:rPr>
      </w:pPr>
      <w:r w:rsidRPr="00642F0C">
        <w:rPr>
          <w:rFonts w:asciiTheme="minorHAnsi" w:hAnsiTheme="minorHAnsi" w:cstheme="minorHAnsi"/>
        </w:rPr>
        <w:t>most kolejowy w Solcu nad Wartą</w:t>
      </w:r>
      <w:r w:rsidR="00AD4262" w:rsidRPr="00642F0C">
        <w:rPr>
          <w:rFonts w:asciiTheme="minorHAnsi" w:hAnsiTheme="minorHAnsi" w:cstheme="minorHAnsi"/>
        </w:rPr>
        <w:t>,</w:t>
      </w:r>
    </w:p>
    <w:p w14:paraId="64A554EC" w14:textId="691BD49A" w:rsidR="00AD4262" w:rsidRPr="00642F0C" w:rsidRDefault="00AD4262" w:rsidP="00AD4262">
      <w:pPr>
        <w:pStyle w:val="Nagwek5"/>
      </w:pPr>
      <w:r w:rsidRPr="00642F0C">
        <w:t>grodzisko w Nowym Mieście nad Wartą.</w:t>
      </w:r>
    </w:p>
    <w:p w14:paraId="19325CCD" w14:textId="3438AAED" w:rsidR="001902F1" w:rsidRPr="00642F0C" w:rsidRDefault="001902F1" w:rsidP="001902F1">
      <w:pPr>
        <w:pStyle w:val="Nagwek4"/>
        <w:numPr>
          <w:ilvl w:val="3"/>
          <w:numId w:val="24"/>
        </w:numPr>
      </w:pPr>
      <w:r w:rsidRPr="00642F0C">
        <w:t xml:space="preserve">Akcent </w:t>
      </w:r>
      <w:r w:rsidR="00160F89" w:rsidRPr="00642F0C">
        <w:t>krajobrazowy</w:t>
      </w:r>
      <w:r w:rsidRPr="00642F0C">
        <w:t xml:space="preserve"> – obszar:</w:t>
      </w:r>
    </w:p>
    <w:p w14:paraId="3C1ED6FA" w14:textId="77777777" w:rsidR="001902F1" w:rsidRPr="00642F0C" w:rsidRDefault="001902F1" w:rsidP="001902F1">
      <w:pPr>
        <w:pStyle w:val="Nagwek5"/>
        <w:numPr>
          <w:ilvl w:val="4"/>
          <w:numId w:val="24"/>
        </w:numPr>
        <w:rPr>
          <w:rFonts w:eastAsiaTheme="minorHAnsi" w:cstheme="majorHAnsi"/>
        </w:rPr>
      </w:pPr>
      <w:r w:rsidRPr="00642F0C">
        <w:rPr>
          <w:rFonts w:asciiTheme="minorHAnsi" w:eastAsiaTheme="minorHAnsi" w:hAnsiTheme="minorHAnsi" w:cs="Arial"/>
        </w:rPr>
        <w:t>nagromadzenie wiekowych dębów rogalińskich w dolinie Warty pomiędzy Rogalinem a Radzewicami</w:t>
      </w:r>
      <w:r w:rsidRPr="00642F0C">
        <w:rPr>
          <w:rFonts w:eastAsiaTheme="minorHAnsi" w:cstheme="majorHAnsi"/>
        </w:rPr>
        <w:t>.</w:t>
      </w:r>
    </w:p>
    <w:p w14:paraId="0629F8A2" w14:textId="77777777" w:rsidR="001902F1" w:rsidRPr="00642F0C" w:rsidRDefault="001902F1" w:rsidP="001902F1">
      <w:pPr>
        <w:pStyle w:val="Nagwek4"/>
        <w:numPr>
          <w:ilvl w:val="3"/>
          <w:numId w:val="24"/>
        </w:numPr>
      </w:pPr>
      <w:r w:rsidRPr="00642F0C">
        <w:t>Punkt widokowy/przedpole ekspozycji:</w:t>
      </w:r>
    </w:p>
    <w:p w14:paraId="13342117" w14:textId="77777777" w:rsidR="001902F1" w:rsidRPr="00642F0C" w:rsidRDefault="001902F1" w:rsidP="001902F1">
      <w:pPr>
        <w:pStyle w:val="Nagwek5"/>
        <w:numPr>
          <w:ilvl w:val="4"/>
          <w:numId w:val="24"/>
        </w:numPr>
        <w:rPr>
          <w:rFonts w:eastAsiaTheme="minorHAnsi" w:cstheme="majorHAnsi"/>
        </w:rPr>
      </w:pPr>
      <w:r w:rsidRPr="00642F0C">
        <w:rPr>
          <w:rFonts w:asciiTheme="minorHAnsi" w:eastAsiaTheme="minorHAnsi" w:hAnsiTheme="minorHAnsi" w:cstheme="minorHAnsi"/>
        </w:rPr>
        <w:t>wieża widokowa w Czmońcu – widok na dolinę Warty, wraz z przedpolem ekspozycji w postaci ekosystemów łąkowych, terenów leśnych i rolnych,</w:t>
      </w:r>
    </w:p>
    <w:p w14:paraId="51E638B6" w14:textId="77777777" w:rsidR="001902F1" w:rsidRPr="00642F0C" w:rsidRDefault="001902F1" w:rsidP="001902F1">
      <w:pPr>
        <w:pStyle w:val="Nagwek5"/>
        <w:numPr>
          <w:ilvl w:val="4"/>
          <w:numId w:val="24"/>
        </w:numPr>
        <w:rPr>
          <w:rFonts w:eastAsiaTheme="minorHAnsi" w:cstheme="majorHAnsi"/>
        </w:rPr>
      </w:pPr>
      <w:bookmarkStart w:id="2" w:name="_Hlk87184649"/>
      <w:r w:rsidRPr="00642F0C">
        <w:rPr>
          <w:rFonts w:asciiTheme="minorHAnsi" w:hAnsiTheme="minorHAnsi" w:cstheme="minorHAnsi"/>
        </w:rPr>
        <w:t>punkt widokowy w Rogalinie – widok na łęgi rogalińskie, dęby rogalińskie oraz dolinę Warty</w:t>
      </w:r>
      <w:bookmarkEnd w:id="2"/>
      <w:r w:rsidRPr="00642F0C">
        <w:rPr>
          <w:rFonts w:asciiTheme="minorHAnsi" w:hAnsiTheme="minorHAnsi" w:cstheme="minorHAnsi"/>
        </w:rPr>
        <w:t>,</w:t>
      </w:r>
    </w:p>
    <w:p w14:paraId="081A714B" w14:textId="77777777" w:rsidR="001902F1" w:rsidRPr="00642F0C" w:rsidRDefault="001902F1" w:rsidP="001902F1">
      <w:pPr>
        <w:pStyle w:val="Nagwek5"/>
        <w:numPr>
          <w:ilvl w:val="4"/>
          <w:numId w:val="24"/>
        </w:numPr>
        <w:rPr>
          <w:rFonts w:eastAsiaTheme="minorHAnsi" w:cstheme="majorHAnsi"/>
        </w:rPr>
      </w:pPr>
      <w:bookmarkStart w:id="3" w:name="_Hlk87183083"/>
      <w:r w:rsidRPr="00642F0C">
        <w:rPr>
          <w:rFonts w:asciiTheme="minorHAnsi" w:hAnsiTheme="minorHAnsi" w:cstheme="minorHAnsi"/>
        </w:rPr>
        <w:lastRenderedPageBreak/>
        <w:t>brzeg nad Wartą w Czmońcu – widok na dolinę rzeki</w:t>
      </w:r>
      <w:bookmarkEnd w:id="3"/>
      <w:r w:rsidRPr="00642F0C">
        <w:rPr>
          <w:rFonts w:asciiTheme="minorHAnsi" w:hAnsiTheme="minorHAnsi" w:cstheme="minorHAnsi"/>
        </w:rPr>
        <w:t>,</w:t>
      </w:r>
    </w:p>
    <w:p w14:paraId="7978EF2F" w14:textId="77777777" w:rsidR="001902F1" w:rsidRPr="00642F0C" w:rsidRDefault="001902F1" w:rsidP="001902F1">
      <w:pPr>
        <w:pStyle w:val="Nagwek5"/>
        <w:numPr>
          <w:ilvl w:val="4"/>
          <w:numId w:val="24"/>
        </w:numPr>
        <w:rPr>
          <w:rFonts w:eastAsiaTheme="minorHAnsi" w:cstheme="majorHAnsi"/>
        </w:rPr>
      </w:pPr>
      <w:r w:rsidRPr="00642F0C">
        <w:rPr>
          <w:rFonts w:asciiTheme="minorHAnsi" w:hAnsiTheme="minorHAnsi" w:cstheme="minorHAnsi"/>
        </w:rPr>
        <w:t>most na Warcie, w ciągu drogi wojewódzkiej nr 442 w Pyzdrach – widok na dolinę rzeki oraz panoramę Pyzdr,</w:t>
      </w:r>
    </w:p>
    <w:p w14:paraId="2F7CCCF8" w14:textId="77777777" w:rsidR="001902F1" w:rsidRPr="00642F0C" w:rsidRDefault="001902F1" w:rsidP="001902F1">
      <w:pPr>
        <w:pStyle w:val="Nagwek5"/>
        <w:numPr>
          <w:ilvl w:val="4"/>
          <w:numId w:val="24"/>
        </w:numPr>
        <w:rPr>
          <w:rFonts w:eastAsiaTheme="minorHAnsi" w:cstheme="majorHAnsi"/>
        </w:rPr>
      </w:pPr>
      <w:r w:rsidRPr="00642F0C">
        <w:rPr>
          <w:rFonts w:asciiTheme="minorHAnsi" w:hAnsiTheme="minorHAnsi" w:cs="Arial"/>
        </w:rPr>
        <w:t>przeprawa promowa przez Wartę w Dębnie – widok na dolinę rzeki,</w:t>
      </w:r>
    </w:p>
    <w:p w14:paraId="61D01956" w14:textId="77777777" w:rsidR="001902F1" w:rsidRPr="00642F0C" w:rsidRDefault="001902F1" w:rsidP="001902F1">
      <w:pPr>
        <w:pStyle w:val="Nagwek5"/>
        <w:numPr>
          <w:ilvl w:val="4"/>
          <w:numId w:val="24"/>
        </w:numPr>
        <w:rPr>
          <w:rFonts w:eastAsiaTheme="minorHAnsi" w:cstheme="majorHAnsi"/>
        </w:rPr>
      </w:pPr>
      <w:r w:rsidRPr="00642F0C">
        <w:rPr>
          <w:rFonts w:asciiTheme="minorHAnsi" w:hAnsiTheme="minorHAnsi" w:cstheme="minorHAnsi"/>
        </w:rPr>
        <w:t>wieża widokowa w Wolicy Koziej – widok na nadwarciańskie łęgi oraz folwark konny,</w:t>
      </w:r>
    </w:p>
    <w:p w14:paraId="0768F0E1" w14:textId="77777777" w:rsidR="001902F1" w:rsidRPr="00642F0C" w:rsidRDefault="001902F1" w:rsidP="001902F1">
      <w:pPr>
        <w:pStyle w:val="Nagwek5"/>
        <w:numPr>
          <w:ilvl w:val="4"/>
          <w:numId w:val="24"/>
        </w:numPr>
        <w:rPr>
          <w:rFonts w:eastAsiaTheme="minorHAnsi" w:cstheme="majorHAnsi"/>
        </w:rPr>
      </w:pPr>
      <w:r w:rsidRPr="00642F0C">
        <w:rPr>
          <w:rFonts w:asciiTheme="minorHAnsi" w:hAnsiTheme="minorHAnsi" w:cs="Arial"/>
        </w:rPr>
        <w:t>przeprawa promowa przez Wartę w Czeszewie – widok na dolinę rzeki,</w:t>
      </w:r>
    </w:p>
    <w:p w14:paraId="5FEDAC25" w14:textId="77777777" w:rsidR="001902F1" w:rsidRPr="00642F0C" w:rsidRDefault="001902F1" w:rsidP="001902F1">
      <w:pPr>
        <w:pStyle w:val="Nagwek5"/>
        <w:numPr>
          <w:ilvl w:val="4"/>
          <w:numId w:val="24"/>
        </w:numPr>
        <w:rPr>
          <w:rFonts w:eastAsiaTheme="minorHAnsi" w:cstheme="majorHAnsi"/>
        </w:rPr>
      </w:pPr>
      <w:r w:rsidRPr="00642F0C">
        <w:rPr>
          <w:rFonts w:asciiTheme="minorHAnsi" w:hAnsiTheme="minorHAnsi" w:cs="Arial"/>
        </w:rPr>
        <w:t>przeprawa promowa przez Wartę w Pogorzelicy – widok na dolinę rzeki,</w:t>
      </w:r>
    </w:p>
    <w:p w14:paraId="3BF2016D" w14:textId="5121A877" w:rsidR="001902F1" w:rsidRPr="00642F0C" w:rsidRDefault="001902F1" w:rsidP="001902F1">
      <w:pPr>
        <w:pStyle w:val="Nagwek5"/>
        <w:numPr>
          <w:ilvl w:val="4"/>
          <w:numId w:val="24"/>
        </w:numPr>
        <w:rPr>
          <w:rFonts w:eastAsiaTheme="minorHAnsi" w:cstheme="majorHAnsi"/>
        </w:rPr>
      </w:pPr>
      <w:bookmarkStart w:id="4" w:name="_Hlk87185393"/>
      <w:r w:rsidRPr="00642F0C">
        <w:rPr>
          <w:rFonts w:asciiTheme="minorHAnsi" w:eastAsiaTheme="minorHAnsi" w:hAnsiTheme="minorHAnsi" w:cstheme="minorHAnsi"/>
        </w:rPr>
        <w:t xml:space="preserve">most na Warcie, w ciągu drogi wojewódzkiej nr 431 w Rogalinku – widok na </w:t>
      </w:r>
      <w:r w:rsidR="00161DBF" w:rsidRPr="00642F0C">
        <w:rPr>
          <w:rFonts w:asciiTheme="minorHAnsi" w:eastAsiaTheme="minorHAnsi" w:hAnsiTheme="minorHAnsi" w:cstheme="minorHAnsi"/>
        </w:rPr>
        <w:t>d</w:t>
      </w:r>
      <w:r w:rsidRPr="00642F0C">
        <w:rPr>
          <w:rFonts w:asciiTheme="minorHAnsi" w:eastAsiaTheme="minorHAnsi" w:hAnsiTheme="minorHAnsi" w:cstheme="minorHAnsi"/>
        </w:rPr>
        <w:t>olinę rzeki</w:t>
      </w:r>
      <w:bookmarkEnd w:id="4"/>
      <w:r w:rsidRPr="00642F0C">
        <w:rPr>
          <w:rFonts w:eastAsiaTheme="minorHAnsi" w:cstheme="majorHAnsi"/>
        </w:rPr>
        <w:t>.</w:t>
      </w:r>
    </w:p>
    <w:p w14:paraId="4E2D8159" w14:textId="77777777" w:rsidR="001902F1" w:rsidRPr="00642F0C" w:rsidRDefault="001902F1" w:rsidP="001902F1">
      <w:pPr>
        <w:pStyle w:val="Nagwek4"/>
        <w:numPr>
          <w:ilvl w:val="3"/>
          <w:numId w:val="24"/>
        </w:numPr>
      </w:pPr>
      <w:r w:rsidRPr="00642F0C">
        <w:t>Ciąg widokowy/przedpole ekspozycji:</w:t>
      </w:r>
    </w:p>
    <w:p w14:paraId="2CA48045" w14:textId="77777777" w:rsidR="009A0E83" w:rsidRPr="00642F0C" w:rsidRDefault="009A0E83" w:rsidP="009A0E83">
      <w:pPr>
        <w:pStyle w:val="Nagwek5"/>
        <w:rPr>
          <w:rFonts w:eastAsiaTheme="minorHAnsi" w:cstheme="majorHAnsi"/>
        </w:rPr>
      </w:pPr>
      <w:r w:rsidRPr="00642F0C">
        <w:rPr>
          <w:rFonts w:asciiTheme="minorHAnsi" w:eastAsiaTheme="minorHAnsi" w:hAnsiTheme="minorHAnsi" w:cstheme="minorHAnsi"/>
        </w:rPr>
        <w:t xml:space="preserve">droga gruntowa na wale przeciwpowodziowym przy </w:t>
      </w:r>
      <w:r w:rsidRPr="00642F0C">
        <w:rPr>
          <w:rFonts w:asciiTheme="minorHAnsi" w:hAnsiTheme="minorHAnsi" w:cs="Arial"/>
        </w:rPr>
        <w:t>kościele par. pw. św. Michała w Rogalinku</w:t>
      </w:r>
      <w:r w:rsidRPr="00642F0C" w:rsidDel="0028211D">
        <w:rPr>
          <w:rFonts w:asciiTheme="minorHAnsi" w:eastAsiaTheme="minorHAnsi" w:hAnsiTheme="minorHAnsi" w:cstheme="minorHAnsi"/>
        </w:rPr>
        <w:t xml:space="preserve"> </w:t>
      </w:r>
      <w:r w:rsidRPr="00642F0C">
        <w:rPr>
          <w:rFonts w:asciiTheme="minorHAnsi" w:eastAsiaTheme="minorHAnsi" w:hAnsiTheme="minorHAnsi" w:cstheme="minorHAnsi"/>
        </w:rPr>
        <w:t>przebiegająca po skarpie doliny w kierunku Rogalina – widok na dolinę Warty</w:t>
      </w:r>
      <w:r w:rsidRPr="00642F0C">
        <w:rPr>
          <w:rFonts w:eastAsiaTheme="minorHAnsi" w:cstheme="majorHAnsi"/>
        </w:rPr>
        <w:t>,</w:t>
      </w:r>
    </w:p>
    <w:p w14:paraId="3DD99B07" w14:textId="77777777" w:rsidR="009A0E83" w:rsidRPr="00642F0C" w:rsidRDefault="009A0E83" w:rsidP="009A0E83">
      <w:pPr>
        <w:pStyle w:val="Nagwek5"/>
        <w:rPr>
          <w:rFonts w:eastAsiaTheme="minorHAnsi" w:cstheme="majorHAnsi"/>
        </w:rPr>
      </w:pPr>
      <w:r w:rsidRPr="00642F0C">
        <w:rPr>
          <w:rFonts w:asciiTheme="minorHAnsi" w:eastAsiaTheme="minorHAnsi" w:hAnsiTheme="minorHAnsi" w:cstheme="minorHAnsi"/>
        </w:rPr>
        <w:t>sieć dróg gruntowych w dolinie Warty w okolicach Orkowa – widok na urozmaicony krajobraz kulturowy, mozaiki użytków zielonych i gruntów ornych z zadrzewieniami i starorzeczami</w:t>
      </w:r>
      <w:r w:rsidRPr="00642F0C">
        <w:rPr>
          <w:rFonts w:eastAsiaTheme="minorHAnsi" w:cstheme="majorHAnsi"/>
        </w:rPr>
        <w:t>,</w:t>
      </w:r>
    </w:p>
    <w:p w14:paraId="601D2BB7" w14:textId="77777777" w:rsidR="009A0E83" w:rsidRPr="00642F0C" w:rsidRDefault="009A0E83" w:rsidP="009A0E83">
      <w:pPr>
        <w:pStyle w:val="Nagwek5"/>
        <w:rPr>
          <w:rFonts w:eastAsiaTheme="minorHAnsi" w:cstheme="majorHAnsi"/>
        </w:rPr>
      </w:pPr>
      <w:r w:rsidRPr="00642F0C">
        <w:rPr>
          <w:rFonts w:asciiTheme="minorHAnsi" w:eastAsiaTheme="minorHAnsi" w:hAnsiTheme="minorHAnsi" w:cstheme="minorHAnsi"/>
        </w:rPr>
        <w:t>sieć dróg gruntowych w dolinie Warty w okolicach Niesłabina – widok na urozmaicony krajobraz kulturowy, mozaiki użytków zielonych i gruntów ornych z zadrzewieniami i starorzeczami</w:t>
      </w:r>
      <w:r w:rsidRPr="00642F0C">
        <w:rPr>
          <w:rFonts w:eastAsiaTheme="minorHAnsi" w:cstheme="majorHAnsi"/>
        </w:rPr>
        <w:t>,</w:t>
      </w:r>
    </w:p>
    <w:p w14:paraId="5A22F2F5" w14:textId="77777777" w:rsidR="009A0E83" w:rsidRPr="00642F0C" w:rsidRDefault="009A0E83" w:rsidP="009A0E83">
      <w:pPr>
        <w:pStyle w:val="Nagwek5"/>
        <w:rPr>
          <w:rFonts w:eastAsiaTheme="minorHAnsi" w:cstheme="majorHAnsi"/>
        </w:rPr>
      </w:pPr>
      <w:r w:rsidRPr="00642F0C">
        <w:rPr>
          <w:rFonts w:asciiTheme="minorHAnsi" w:eastAsiaTheme="minorHAnsi" w:hAnsiTheme="minorHAnsi" w:cstheme="minorHAnsi"/>
        </w:rPr>
        <w:t>sieć dróg gruntowych w dolinie Warty w okolicach Zbrudzewa – widok na urozmaicony krajobraz kulturowy z dominacją trwałych użytków zielonych z zadrzewieniami i starorzeczami,</w:t>
      </w:r>
    </w:p>
    <w:p w14:paraId="09CF74ED" w14:textId="1CB78A82" w:rsidR="009A0E83" w:rsidRPr="00642F0C" w:rsidRDefault="009A0E83" w:rsidP="009A0E83">
      <w:pPr>
        <w:pStyle w:val="Nagwek5"/>
        <w:rPr>
          <w:rFonts w:eastAsiaTheme="minorHAnsi" w:cstheme="majorHAnsi"/>
        </w:rPr>
      </w:pPr>
      <w:r w:rsidRPr="00642F0C">
        <w:rPr>
          <w:rFonts w:asciiTheme="minorHAnsi" w:hAnsiTheme="minorHAnsi" w:cstheme="minorHAnsi"/>
        </w:rPr>
        <w:t>regio</w:t>
      </w:r>
      <w:r w:rsidR="00FD4D5E">
        <w:rPr>
          <w:rFonts w:asciiTheme="minorHAnsi" w:hAnsiTheme="minorHAnsi" w:cstheme="minorHAnsi"/>
        </w:rPr>
        <w:t xml:space="preserve">nalny szlak kajakowy na Warcie </w:t>
      </w:r>
      <w:r w:rsidRPr="00642F0C">
        <w:rPr>
          <w:rFonts w:asciiTheme="minorHAnsi" w:hAnsiTheme="minorHAnsi" w:cstheme="minorHAnsi"/>
        </w:rPr>
        <w:t>Wielka Pętla Wielkopolski w Krajkowie – widok na łęgi nadwarciańskie i starorzecza,</w:t>
      </w:r>
    </w:p>
    <w:p w14:paraId="76C56C5B" w14:textId="77777777" w:rsidR="009A0E83" w:rsidRPr="00642F0C" w:rsidRDefault="009A0E83" w:rsidP="009A0E83">
      <w:pPr>
        <w:pStyle w:val="Nagwek5"/>
        <w:rPr>
          <w:rFonts w:eastAsiaTheme="minorHAnsi" w:cstheme="majorHAnsi"/>
        </w:rPr>
      </w:pPr>
      <w:r w:rsidRPr="00642F0C">
        <w:rPr>
          <w:rFonts w:asciiTheme="minorHAnsi" w:hAnsiTheme="minorHAnsi" w:cstheme="minorHAnsi"/>
        </w:rPr>
        <w:t>droga gruntowa w Krajkowie – widok na starorzecza oraz tereny łąkowe i leśne, wraz z przedpolem ekspozycji w postaci łąk i terenów podmokłych,</w:t>
      </w:r>
    </w:p>
    <w:p w14:paraId="0EDACB1C" w14:textId="77777777" w:rsidR="009A0E83" w:rsidRPr="00642F0C" w:rsidRDefault="009A0E83" w:rsidP="009A0E83">
      <w:pPr>
        <w:pStyle w:val="Nagwek5"/>
        <w:rPr>
          <w:rFonts w:eastAsiaTheme="minorHAnsi" w:cstheme="majorHAnsi"/>
        </w:rPr>
      </w:pPr>
      <w:r w:rsidRPr="00642F0C">
        <w:rPr>
          <w:rFonts w:asciiTheme="minorHAnsi" w:hAnsiTheme="minorHAnsi" w:cstheme="minorHAnsi"/>
        </w:rPr>
        <w:t>most drogowy, w ciągu dróg krajowych nr 11 i 15 na zachód od Nowego Miasta nad Wartą – widok na dolinę Warty, wraz z przedpolem ekspozycji w postaci terenów rolnych i leśnych,</w:t>
      </w:r>
    </w:p>
    <w:p w14:paraId="7AAEA1F2" w14:textId="77777777" w:rsidR="009A0E83" w:rsidRPr="00642F0C" w:rsidRDefault="009A0E83" w:rsidP="009A0E83">
      <w:pPr>
        <w:pStyle w:val="Nagwek5"/>
        <w:rPr>
          <w:rFonts w:eastAsiaTheme="minorHAnsi" w:cstheme="majorHAnsi"/>
        </w:rPr>
      </w:pPr>
      <w:bookmarkStart w:id="5" w:name="_Hlk93478971"/>
      <w:bookmarkStart w:id="6" w:name="_Hlk93478686"/>
      <w:r w:rsidRPr="00642F0C">
        <w:rPr>
          <w:rFonts w:asciiTheme="minorHAnsi" w:hAnsiTheme="minorHAnsi" w:cstheme="minorHAnsi"/>
        </w:rPr>
        <w:t>droga wojewódzka nr 442 w Pyzdrach – widok na dolinę Warty</w:t>
      </w:r>
      <w:bookmarkEnd w:id="5"/>
      <w:r w:rsidRPr="00642F0C">
        <w:rPr>
          <w:rFonts w:asciiTheme="minorHAnsi" w:hAnsiTheme="minorHAnsi" w:cstheme="minorHAnsi"/>
        </w:rPr>
        <w:t xml:space="preserve"> i panoramę Pyzdr, wraz z przedpolem ekspozycji w postaci </w:t>
      </w:r>
      <w:bookmarkEnd w:id="6"/>
      <w:r w:rsidRPr="00642F0C">
        <w:rPr>
          <w:rFonts w:asciiTheme="minorHAnsi" w:hAnsiTheme="minorHAnsi" w:cstheme="minorHAnsi"/>
        </w:rPr>
        <w:t>doliny Warty,</w:t>
      </w:r>
    </w:p>
    <w:p w14:paraId="1887CAA3" w14:textId="77777777" w:rsidR="009A0E83" w:rsidRPr="00642F0C" w:rsidRDefault="009A0E83" w:rsidP="009A0E83">
      <w:pPr>
        <w:pStyle w:val="Nagwek5"/>
        <w:rPr>
          <w:rFonts w:eastAsiaTheme="minorHAnsi" w:cstheme="majorHAnsi"/>
        </w:rPr>
      </w:pPr>
      <w:r w:rsidRPr="00642F0C">
        <w:rPr>
          <w:rFonts w:eastAsia="Franklin Gothic Book" w:cs="Franklin Gothic Book"/>
        </w:rPr>
        <w:t>ścieżka spacerowa wzdłuż wschodniego brzegu rzeki Warty w Pyzdrach – widok na dolinę Warty oraz panoramę miasta, wraz z przedpolem ekspozycji w postaci doliny Warty</w:t>
      </w:r>
      <w:r w:rsidRPr="00642F0C">
        <w:rPr>
          <w:rFonts w:asciiTheme="minorHAnsi" w:hAnsiTheme="minorHAnsi" w:cstheme="minorHAnsi"/>
        </w:rPr>
        <w:t>,</w:t>
      </w:r>
    </w:p>
    <w:p w14:paraId="2C757D4C" w14:textId="2A7141C6" w:rsidR="009A0E83" w:rsidRPr="00642F0C" w:rsidRDefault="00FD4D5E" w:rsidP="009A0E83">
      <w:pPr>
        <w:pStyle w:val="Nagwek5"/>
        <w:rPr>
          <w:rFonts w:eastAsiaTheme="minorHAnsi" w:cstheme="majorHAnsi"/>
        </w:rPr>
      </w:pPr>
      <w:bookmarkStart w:id="7" w:name="_Hlk93475786"/>
      <w:r>
        <w:rPr>
          <w:rFonts w:asciiTheme="minorHAnsi" w:hAnsiTheme="minorHAnsi" w:cstheme="minorHAnsi"/>
        </w:rPr>
        <w:t>szlak rowerowy Pierścień powiatu wrzesińskiego</w:t>
      </w:r>
      <w:r w:rsidR="009A0E83" w:rsidRPr="00642F0C">
        <w:rPr>
          <w:rFonts w:asciiTheme="minorHAnsi" w:hAnsiTheme="minorHAnsi" w:cstheme="minorHAnsi"/>
        </w:rPr>
        <w:t xml:space="preserve"> pomiędzy Modlicą a Pyzdrami –  widok na dolinę Warty i Prosny, wraz z przedpolem ekspozycji w postaci ekosystemów łąkowych</w:t>
      </w:r>
      <w:bookmarkEnd w:id="7"/>
      <w:r w:rsidR="009A0E83" w:rsidRPr="00642F0C">
        <w:rPr>
          <w:rFonts w:asciiTheme="minorHAnsi" w:hAnsiTheme="minorHAnsi" w:cstheme="minorHAnsi"/>
        </w:rPr>
        <w:t>,</w:t>
      </w:r>
    </w:p>
    <w:p w14:paraId="32549B49" w14:textId="77777777" w:rsidR="009A0E83" w:rsidRPr="00642F0C" w:rsidRDefault="009A0E83" w:rsidP="009A0E83">
      <w:pPr>
        <w:pStyle w:val="Nagwek5"/>
        <w:rPr>
          <w:rFonts w:eastAsiaTheme="minorHAnsi" w:cstheme="majorHAnsi"/>
        </w:rPr>
      </w:pPr>
      <w:r w:rsidRPr="00642F0C">
        <w:rPr>
          <w:rFonts w:asciiTheme="minorHAnsi" w:hAnsiTheme="minorHAnsi" w:cstheme="minorHAnsi"/>
        </w:rPr>
        <w:t>Nadwarciański Szlak Rowerowy na odcinku pomiędzy Łęgiem a Dąbrową – widok na dolinę Warty, wraz z przedpolem ekspozycji w postaci otwartych terenów rolnych, łąk oraz terenów leśnych,</w:t>
      </w:r>
    </w:p>
    <w:p w14:paraId="72D60EB7" w14:textId="41B7D58F" w:rsidR="009A0E83" w:rsidRPr="00642F0C" w:rsidRDefault="009A0E83" w:rsidP="009A0E83">
      <w:pPr>
        <w:pStyle w:val="Nagwek5"/>
        <w:rPr>
          <w:rFonts w:eastAsiaTheme="minorHAnsi" w:cstheme="majorHAnsi"/>
        </w:rPr>
      </w:pPr>
      <w:r w:rsidRPr="00642F0C">
        <w:rPr>
          <w:rFonts w:asciiTheme="minorHAnsi" w:hAnsiTheme="minorHAnsi" w:cstheme="minorHAnsi"/>
        </w:rPr>
        <w:t xml:space="preserve">Nadwarciański Szlak Rowerowy </w:t>
      </w:r>
      <w:r w:rsidR="00682CDC">
        <w:rPr>
          <w:rFonts w:asciiTheme="minorHAnsi" w:hAnsiTheme="minorHAnsi" w:cstheme="minorHAnsi"/>
        </w:rPr>
        <w:t xml:space="preserve">na odcinku pomiędzy Sroczewem a </w:t>
      </w:r>
      <w:proofErr w:type="spellStart"/>
      <w:r w:rsidRPr="00642F0C">
        <w:rPr>
          <w:rFonts w:asciiTheme="minorHAnsi" w:hAnsiTheme="minorHAnsi" w:cstheme="minorHAnsi"/>
        </w:rPr>
        <w:t>Świączyniem</w:t>
      </w:r>
      <w:proofErr w:type="spellEnd"/>
      <w:r w:rsidRPr="00642F0C">
        <w:rPr>
          <w:rFonts w:asciiTheme="minorHAnsi" w:hAnsiTheme="minorHAnsi" w:cstheme="minorHAnsi"/>
        </w:rPr>
        <w:t xml:space="preserve"> – widok na dolinę Warty,</w:t>
      </w:r>
      <w:r w:rsidR="00682CDC">
        <w:rPr>
          <w:rFonts w:asciiTheme="minorHAnsi" w:hAnsiTheme="minorHAnsi" w:cstheme="minorHAnsi"/>
        </w:rPr>
        <w:t xml:space="preserve"> wraz z przedpolem ekspozycji  </w:t>
      </w:r>
      <w:r w:rsidRPr="00642F0C">
        <w:rPr>
          <w:rFonts w:asciiTheme="minorHAnsi" w:hAnsiTheme="minorHAnsi" w:cstheme="minorHAnsi"/>
        </w:rPr>
        <w:t>postaci otwartych terenów rolnych, łąk oraz terenów leśnych,</w:t>
      </w:r>
    </w:p>
    <w:p w14:paraId="68BE4E1B" w14:textId="489DCC1E" w:rsidR="001902F1" w:rsidRPr="00642F0C" w:rsidRDefault="009A0E83" w:rsidP="009A0E83">
      <w:pPr>
        <w:pStyle w:val="Nagwek5"/>
        <w:numPr>
          <w:ilvl w:val="4"/>
          <w:numId w:val="24"/>
        </w:numPr>
        <w:rPr>
          <w:rFonts w:eastAsiaTheme="minorHAnsi" w:cstheme="majorHAnsi"/>
        </w:rPr>
      </w:pPr>
      <w:r w:rsidRPr="00642F0C">
        <w:rPr>
          <w:rFonts w:asciiTheme="minorHAnsi" w:hAnsiTheme="minorHAnsi" w:cstheme="minorHAnsi"/>
        </w:rPr>
        <w:t xml:space="preserve">Nadwarciański Szlak Rowerowy na odcinku pomiędzy </w:t>
      </w:r>
      <w:proofErr w:type="spellStart"/>
      <w:r w:rsidRPr="00642F0C">
        <w:rPr>
          <w:rFonts w:asciiTheme="minorHAnsi" w:hAnsiTheme="minorHAnsi" w:cstheme="minorHAnsi"/>
        </w:rPr>
        <w:t>Świącz</w:t>
      </w:r>
      <w:r w:rsidR="00682CDC">
        <w:rPr>
          <w:rFonts w:asciiTheme="minorHAnsi" w:hAnsiTheme="minorHAnsi" w:cstheme="minorHAnsi"/>
        </w:rPr>
        <w:t>yniem</w:t>
      </w:r>
      <w:proofErr w:type="spellEnd"/>
      <w:r w:rsidR="00682CDC">
        <w:rPr>
          <w:rFonts w:asciiTheme="minorHAnsi" w:hAnsiTheme="minorHAnsi" w:cstheme="minorHAnsi"/>
        </w:rPr>
        <w:t xml:space="preserve"> a </w:t>
      </w:r>
      <w:r w:rsidRPr="00642F0C">
        <w:rPr>
          <w:rFonts w:asciiTheme="minorHAnsi" w:hAnsiTheme="minorHAnsi" w:cstheme="minorHAnsi"/>
        </w:rPr>
        <w:t>Roguskiem – widok na most kolejowy nad Wartą w Solcu oraz dolinę Warty, wraz z</w:t>
      </w:r>
      <w:r w:rsidR="00682CDC">
        <w:rPr>
          <w:rFonts w:asciiTheme="minorHAnsi" w:hAnsiTheme="minorHAnsi" w:cstheme="minorHAnsi"/>
        </w:rPr>
        <w:t xml:space="preserve"> </w:t>
      </w:r>
      <w:r w:rsidRPr="00642F0C">
        <w:rPr>
          <w:rFonts w:asciiTheme="minorHAnsi" w:hAnsiTheme="minorHAnsi" w:cstheme="minorHAnsi"/>
        </w:rPr>
        <w:t>przedpolem ekspozycji w postaci otwartych terenów rolnych, łąk oraz terenów leśnych</w:t>
      </w:r>
      <w:r w:rsidR="001902F1" w:rsidRPr="00642F0C">
        <w:rPr>
          <w:rFonts w:eastAsiaTheme="minorHAnsi" w:cstheme="majorHAnsi"/>
        </w:rPr>
        <w:t>.</w:t>
      </w:r>
    </w:p>
    <w:p w14:paraId="7CCC222A" w14:textId="77777777" w:rsidR="0005206E" w:rsidRPr="00642F0C" w:rsidRDefault="0005206E" w:rsidP="0005206E"/>
    <w:p w14:paraId="554DB9CE" w14:textId="74B49CE5" w:rsidR="00E23384" w:rsidRPr="00642F0C" w:rsidRDefault="00E23384" w:rsidP="000A1445">
      <w:pPr>
        <w:pStyle w:val="Nagwek1"/>
      </w:pPr>
      <w:r w:rsidRPr="00642F0C">
        <w:lastRenderedPageBreak/>
        <w:t>Zagrożenia dla możliwości zachowania wartości krajobrazu</w:t>
      </w:r>
      <w:r w:rsidR="0017787C" w:rsidRPr="00642F0C">
        <w:rPr>
          <w:rStyle w:val="Odwoanieprzypisudolnego"/>
        </w:rPr>
        <w:footnoteReference w:id="19"/>
      </w:r>
    </w:p>
    <w:p w14:paraId="21DDEA88" w14:textId="1C4E89C1" w:rsidR="00E23384" w:rsidRPr="00642F0C" w:rsidRDefault="000E689A" w:rsidP="000A1445">
      <w:pPr>
        <w:pStyle w:val="Nagwek3"/>
      </w:pPr>
      <w:r w:rsidRPr="00642F0C">
        <w:t>Do zjawisk zagrażających możliwości zachowa</w:t>
      </w:r>
      <w:r w:rsidR="001638D4" w:rsidRPr="00642F0C">
        <w:t>nia wartości krajobrazu,</w:t>
      </w:r>
      <w:r w:rsidRPr="00642F0C">
        <w:t xml:space="preserve"> które mają/mogą mieć niekorzystny wpływ na odbiór tego krajobrazu</w:t>
      </w:r>
      <w:r w:rsidR="00991EC7">
        <w:t>, zaburzają jego estetykę oraz oddziałują</w:t>
      </w:r>
      <w:r w:rsidRPr="00642F0C">
        <w:t xml:space="preserve"> negatywnie na wartości przyrodnicze, kulturowe </w:t>
      </w:r>
      <w:r w:rsidR="00991EC7">
        <w:t>i</w:t>
      </w:r>
      <w:r w:rsidRPr="00642F0C">
        <w:t xml:space="preserve"> estetyczno-widokowe należą</w:t>
      </w:r>
      <w:r w:rsidR="00316038" w:rsidRPr="00642F0C">
        <w:t>:</w:t>
      </w:r>
    </w:p>
    <w:p w14:paraId="597B1CF3" w14:textId="08B6D2AF" w:rsidR="00E23384" w:rsidRPr="00642F0C" w:rsidRDefault="00E23384" w:rsidP="000A1445">
      <w:pPr>
        <w:pStyle w:val="Nagwek4"/>
      </w:pPr>
      <w:r w:rsidRPr="00642F0C">
        <w:t>Zagrożenia istniejące:</w:t>
      </w:r>
    </w:p>
    <w:p w14:paraId="16D18038" w14:textId="77777777" w:rsidR="00160F89" w:rsidRPr="00642F0C" w:rsidRDefault="00160F89" w:rsidP="00160F89">
      <w:pPr>
        <w:pStyle w:val="Nagwek5"/>
      </w:pPr>
      <w:r w:rsidRPr="00642F0C">
        <w:t>element liniowy wpływający negatywnie na odbiór wizualny krajobrazu:</w:t>
      </w:r>
    </w:p>
    <w:p w14:paraId="6B2E13E5" w14:textId="77777777" w:rsidR="00160F89" w:rsidRPr="00642F0C" w:rsidRDefault="00160F89" w:rsidP="00160F89">
      <w:pPr>
        <w:pStyle w:val="nieokrelasi"/>
      </w:pPr>
      <w:r w:rsidRPr="00642F0C">
        <w:t xml:space="preserve">napowietrzne linie elektroenergetyczne 110 </w:t>
      </w:r>
      <w:proofErr w:type="spellStart"/>
      <w:r w:rsidRPr="00642F0C">
        <w:t>kV</w:t>
      </w:r>
      <w:proofErr w:type="spellEnd"/>
      <w:r w:rsidRPr="00642F0C">
        <w:t xml:space="preserve"> i 400 </w:t>
      </w:r>
      <w:proofErr w:type="spellStart"/>
      <w:r w:rsidRPr="00642F0C">
        <w:t>kV</w:t>
      </w:r>
      <w:proofErr w:type="spellEnd"/>
      <w:r w:rsidRPr="00642F0C">
        <w:t>, przecinające Dolinę Warty,</w:t>
      </w:r>
    </w:p>
    <w:p w14:paraId="56EE55C7" w14:textId="77777777" w:rsidR="00160F89" w:rsidRPr="00642F0C" w:rsidRDefault="00160F89" w:rsidP="00160F89">
      <w:pPr>
        <w:pStyle w:val="Nagwek5"/>
      </w:pPr>
      <w:r w:rsidRPr="00642F0C">
        <w:t>obszar wpływający negatywnie na odbiór wizualny krajobrazu:</w:t>
      </w:r>
    </w:p>
    <w:p w14:paraId="48DDE56F" w14:textId="32C451F9" w:rsidR="00160F89" w:rsidRPr="00642F0C" w:rsidRDefault="00D223AB" w:rsidP="00D223AB">
      <w:pPr>
        <w:pStyle w:val="nieokrelasi"/>
      </w:pPr>
      <w:r w:rsidRPr="00642F0C">
        <w:t xml:space="preserve">teren istniejącej eksploatacji kruszywa przy ul. Wrocławskiej </w:t>
      </w:r>
      <w:r w:rsidR="0008427E" w:rsidRPr="00642F0C">
        <w:t>w Pyzdrach</w:t>
      </w:r>
      <w:r w:rsidR="00160F89" w:rsidRPr="00642F0C">
        <w:t>,</w:t>
      </w:r>
    </w:p>
    <w:p w14:paraId="15D570D8" w14:textId="77777777" w:rsidR="001E4ED0" w:rsidRPr="00642F0C" w:rsidRDefault="001E4ED0" w:rsidP="001E4ED0">
      <w:pPr>
        <w:pStyle w:val="Nagwek5"/>
      </w:pPr>
      <w:r w:rsidRPr="00642F0C">
        <w:t>obszar wpływający negatywnie na zachowanie spójności struktury funkcjonalno-przestrzennej krajobrazu:</w:t>
      </w:r>
    </w:p>
    <w:p w14:paraId="31FD7AD5" w14:textId="50C75599" w:rsidR="007214F8" w:rsidRPr="00642F0C" w:rsidRDefault="00C243BE" w:rsidP="00A16BEF">
      <w:pPr>
        <w:pStyle w:val="nieokrelasi"/>
      </w:pPr>
      <w:r w:rsidRPr="00642F0C">
        <w:t>presja inwestycyjna – wkraczanie zabudowy w dolinę rzeki Warty (</w:t>
      </w:r>
      <w:r w:rsidR="00A16BEF" w:rsidRPr="00642F0C">
        <w:t>w miejscowości</w:t>
      </w:r>
      <w:r w:rsidR="007314C1" w:rsidRPr="00642F0C">
        <w:t>ach</w:t>
      </w:r>
      <w:r w:rsidR="00A16BEF" w:rsidRPr="00642F0C">
        <w:t xml:space="preserve"> Tarnowa i Pyzdry, gm. Pyzdry</w:t>
      </w:r>
      <w:r w:rsidRPr="00642F0C">
        <w:t>)</w:t>
      </w:r>
      <w:r w:rsidR="00A16BEF" w:rsidRPr="00642F0C">
        <w:t>,</w:t>
      </w:r>
    </w:p>
    <w:p w14:paraId="59A228AA" w14:textId="41E40524" w:rsidR="000E689A" w:rsidRPr="00642F0C" w:rsidRDefault="000E689A" w:rsidP="000E689A">
      <w:pPr>
        <w:pStyle w:val="Nagwek5"/>
      </w:pPr>
      <w:r w:rsidRPr="00642F0C">
        <w:t xml:space="preserve">rozwój rolnictwa, w tym m.in.: intensywne użytkowanie rolne, przekształcanie trwałych użytków zielonych na grunty orne </w:t>
      </w:r>
      <w:r w:rsidR="00E2183D" w:rsidRPr="00642F0C">
        <w:t>–</w:t>
      </w:r>
      <w:r w:rsidRPr="00642F0C">
        <w:t xml:space="preserve"> upraszczanie mozaikowatej struktury otwartych terenów rolnych, utrata bioróżnorodności, zmniejszanie możliwości retencyjnych obszaru, zanieczyszczenie wód oraz degradacja gleb,</w:t>
      </w:r>
    </w:p>
    <w:p w14:paraId="3CFEE8C9" w14:textId="77777777" w:rsidR="000E689A" w:rsidRPr="00642F0C" w:rsidRDefault="000E689A" w:rsidP="000E689A">
      <w:pPr>
        <w:pStyle w:val="Nagwek5"/>
      </w:pPr>
      <w:r w:rsidRPr="00642F0C">
        <w:t>obniżanie się poziomu wód gruntowych i powierzchniowych – degradacja siedlisk zwłaszcza wilgotnych, zmiana stosunków wodnych,</w:t>
      </w:r>
    </w:p>
    <w:p w14:paraId="1A35377F" w14:textId="10FAF781" w:rsidR="000E689A" w:rsidRPr="00642F0C" w:rsidRDefault="000E689A" w:rsidP="000E689A">
      <w:pPr>
        <w:pStyle w:val="Nagwek5"/>
      </w:pPr>
      <w:r w:rsidRPr="00642F0C">
        <w:t>przekształcanie i osuszanie mokradeł, torfowisk i łąk wilgotnych w wyniku budowy obwałowań, melioracji odwadniających, niewłaściwej gospodarki wodnej, zwiększającego się poboru wód podziemnych przez indywidualnych ujęcia, a także w celu realizacji zabudowy – utrata bioróżnorodności, zmniejszanie możliwości retencyjnych obszaru,</w:t>
      </w:r>
    </w:p>
    <w:p w14:paraId="069EB9C3" w14:textId="6CEB1B25" w:rsidR="000E689A" w:rsidRPr="00642F0C" w:rsidRDefault="000E689A" w:rsidP="000E689A">
      <w:pPr>
        <w:pStyle w:val="Nagwek5"/>
      </w:pPr>
      <w:r w:rsidRPr="00642F0C">
        <w:t xml:space="preserve">fragmentacja terenów otwartych, w tym łąkowych, torfowiskowych, </w:t>
      </w:r>
      <w:proofErr w:type="spellStart"/>
      <w:r w:rsidRPr="00642F0C">
        <w:t>murawowych</w:t>
      </w:r>
      <w:proofErr w:type="spellEnd"/>
      <w:r w:rsidRPr="00642F0C">
        <w:t>, w wyniku samoistnej sukcesji lasu lub celowego zalesiania – zmiana struktury krajobrazów mozaikowych, utrata bioróżnorodności,</w:t>
      </w:r>
    </w:p>
    <w:p w14:paraId="12493147" w14:textId="77777777" w:rsidR="000E689A" w:rsidRPr="00642F0C" w:rsidRDefault="000E689A" w:rsidP="000E689A">
      <w:pPr>
        <w:pStyle w:val="Nagwek5"/>
      </w:pPr>
      <w:r w:rsidRPr="00642F0C">
        <w:t>pojawianie się gatunków obcych, w tym inwazyjnych – utrata bioróżnorodności,</w:t>
      </w:r>
    </w:p>
    <w:p w14:paraId="1CF4368E" w14:textId="77777777" w:rsidR="000E689A" w:rsidRPr="00642F0C" w:rsidRDefault="000E689A" w:rsidP="000E689A">
      <w:pPr>
        <w:pStyle w:val="Nagwek5"/>
      </w:pPr>
      <w:r w:rsidRPr="00642F0C">
        <w:t>duża presja rekreacyjno-turystyczna na obszary doliny rzeki Warty (niszczenie siedlisk, wędkarstwo, kajaki itp.),</w:t>
      </w:r>
    </w:p>
    <w:p w14:paraId="5FDD9D2E" w14:textId="64D48C97" w:rsidR="000E689A" w:rsidRPr="00642F0C" w:rsidRDefault="000E689A" w:rsidP="000E689A">
      <w:pPr>
        <w:pStyle w:val="Nagwek5"/>
      </w:pPr>
      <w:r w:rsidRPr="00642F0C">
        <w:t xml:space="preserve">spływ zanieczyszczeń powierzchniowych, obciążonych głównie związkami biogennymi (azotem i fosforem) z </w:t>
      </w:r>
      <w:r w:rsidR="00F96CE6" w:rsidRPr="00642F0C">
        <w:t>pól sąsiadujących z krajobrazem.</w:t>
      </w:r>
    </w:p>
    <w:p w14:paraId="6022B2CA" w14:textId="68BD3DA4" w:rsidR="00E23384" w:rsidRPr="00642F0C" w:rsidRDefault="00E23384" w:rsidP="000A1445">
      <w:pPr>
        <w:pStyle w:val="Nagwek4"/>
      </w:pPr>
      <w:r w:rsidRPr="00642F0C">
        <w:t>Zagrożenia potencjalne:</w:t>
      </w:r>
    </w:p>
    <w:p w14:paraId="3EA3E9EF" w14:textId="77777777" w:rsidR="00A16BEF" w:rsidRPr="00642F0C" w:rsidRDefault="00A16BEF" w:rsidP="00A16BEF">
      <w:pPr>
        <w:pStyle w:val="Nagwek5"/>
      </w:pPr>
      <w:r w:rsidRPr="00642F0C">
        <w:t>obszar mogący negatywnie wpływać na zachowanie spójności struktury funkcjonalno-przestrzennej krajobrazu:</w:t>
      </w:r>
    </w:p>
    <w:p w14:paraId="5F19CEA4" w14:textId="66DD827C" w:rsidR="00A16BEF" w:rsidRPr="00642F0C" w:rsidRDefault="00A16BEF" w:rsidP="00A16BEF">
      <w:pPr>
        <w:pStyle w:val="nieokrelasi"/>
      </w:pPr>
      <w:r w:rsidRPr="00642F0C">
        <w:t xml:space="preserve">planowane zagospodarowanie terenu według </w:t>
      </w:r>
      <w:proofErr w:type="spellStart"/>
      <w:r w:rsidRPr="00642F0C">
        <w:t>SUiKZP</w:t>
      </w:r>
      <w:proofErr w:type="spellEnd"/>
      <w:r w:rsidRPr="00642F0C">
        <w:t xml:space="preserve"> gminy Miłosław,</w:t>
      </w:r>
    </w:p>
    <w:p w14:paraId="41CEFBD4" w14:textId="76AEE170" w:rsidR="000E689A" w:rsidRPr="00642F0C" w:rsidRDefault="000E689A" w:rsidP="000E689A">
      <w:pPr>
        <w:pStyle w:val="Nagwek5"/>
      </w:pPr>
      <w:r w:rsidRPr="00642F0C">
        <w:t>degradacja środowiska rzecznego w wyniku zanieczyszczeń ściekami bytowymi i</w:t>
      </w:r>
      <w:r w:rsidR="0039386F" w:rsidRPr="00642F0C">
        <w:t> </w:t>
      </w:r>
      <w:r w:rsidRPr="00642F0C">
        <w:t>przemysłowymi,</w:t>
      </w:r>
    </w:p>
    <w:p w14:paraId="481B14B4" w14:textId="3C9FBE45" w:rsidR="00E23384" w:rsidRPr="00642F0C" w:rsidRDefault="000E689A" w:rsidP="000E689A">
      <w:pPr>
        <w:pStyle w:val="Nagwek5"/>
      </w:pPr>
      <w:r w:rsidRPr="00642F0C">
        <w:t>brak stref buforowych wzdłuż linii brzegowej, zlewnie rolnicze</w:t>
      </w:r>
      <w:r w:rsidR="00580770" w:rsidRPr="00642F0C">
        <w:t>.</w:t>
      </w:r>
    </w:p>
    <w:p w14:paraId="49D374E5" w14:textId="516789E0" w:rsidR="00492646" w:rsidRPr="00642F0C" w:rsidRDefault="0006725C" w:rsidP="00E23384">
      <w:pPr>
        <w:pStyle w:val="Nagwek3"/>
        <w:sectPr w:rsidR="00492646" w:rsidRPr="00642F0C" w:rsidSect="00DE17A6">
          <w:footerReference w:type="default" r:id="rId10"/>
          <w:pgSz w:w="11906" w:h="16838"/>
          <w:pgMar w:top="851" w:right="1418" w:bottom="1418" w:left="1418" w:header="709" w:footer="709" w:gutter="0"/>
          <w:cols w:space="708"/>
          <w:docGrid w:linePitch="360"/>
        </w:sectPr>
      </w:pPr>
      <w:r w:rsidRPr="00642F0C">
        <w:t>Dla zidentyfikowanych zagrożeń określa się: rodzaj, charakter działań i zjawisk stwarzających zagrożenia, źródło oraz skalę i intensywność zagrożeń krajobrazu</w:t>
      </w:r>
      <w:r w:rsidR="0017787C">
        <w:t xml:space="preserve"> – tabela</w:t>
      </w:r>
      <w:r w:rsidR="00F56762">
        <w:t> </w:t>
      </w:r>
      <w:r w:rsidR="0017787C">
        <w:t>1</w:t>
      </w:r>
      <w:r w:rsidRPr="00642F0C">
        <w:t>.</w:t>
      </w:r>
    </w:p>
    <w:p w14:paraId="35E2A9F1" w14:textId="77777777" w:rsidR="0006725C" w:rsidRPr="00642F0C" w:rsidRDefault="0006725C" w:rsidP="0006725C">
      <w:r w:rsidRPr="00642F0C">
        <w:lastRenderedPageBreak/>
        <w:t>Tabela 1. Zestawienie zagrożeń</w:t>
      </w:r>
    </w:p>
    <w:p w14:paraId="539E477C" w14:textId="77777777" w:rsidR="0006725C" w:rsidRPr="00642F0C" w:rsidRDefault="0006725C" w:rsidP="0006725C"/>
    <w:tbl>
      <w:tblPr>
        <w:tblStyle w:val="Siatkatabelijasna1"/>
        <w:tblW w:w="21540"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2665"/>
        <w:gridCol w:w="1304"/>
        <w:gridCol w:w="1247"/>
        <w:gridCol w:w="1415"/>
        <w:gridCol w:w="736"/>
        <w:gridCol w:w="2494"/>
        <w:gridCol w:w="2268"/>
        <w:gridCol w:w="1304"/>
        <w:gridCol w:w="1474"/>
        <w:gridCol w:w="2268"/>
        <w:gridCol w:w="1644"/>
        <w:gridCol w:w="1247"/>
        <w:gridCol w:w="1474"/>
      </w:tblGrid>
      <w:tr w:rsidR="0027136F" w:rsidRPr="00642F0C" w14:paraId="2C69A795" w14:textId="77777777" w:rsidTr="00762870">
        <w:trPr>
          <w:tblHeader/>
        </w:trPr>
        <w:tc>
          <w:tcPr>
            <w:tcW w:w="2665" w:type="dxa"/>
            <w:shd w:val="clear" w:color="auto" w:fill="276E8B" w:themeFill="accent1" w:themeFillShade="BF"/>
            <w:vAlign w:val="center"/>
          </w:tcPr>
          <w:p w14:paraId="288137E0" w14:textId="77777777" w:rsidR="0006725C" w:rsidRPr="00642F0C" w:rsidRDefault="0006725C" w:rsidP="00337953">
            <w:pPr>
              <w:pStyle w:val="nagwkitabelibiae"/>
            </w:pPr>
            <w:r w:rsidRPr="00642F0C">
              <w:t>ZDIAGNOZOWANE ZAGROŻENIE</w:t>
            </w:r>
          </w:p>
        </w:tc>
        <w:tc>
          <w:tcPr>
            <w:tcW w:w="1304" w:type="dxa"/>
            <w:shd w:val="clear" w:color="auto" w:fill="276E8B" w:themeFill="accent1" w:themeFillShade="BF"/>
            <w:vAlign w:val="center"/>
          </w:tcPr>
          <w:p w14:paraId="00496744" w14:textId="77777777" w:rsidR="0006725C" w:rsidRPr="00642F0C" w:rsidRDefault="0006725C" w:rsidP="00337953">
            <w:pPr>
              <w:pStyle w:val="nagwkitabelibiae"/>
            </w:pPr>
            <w:r w:rsidRPr="00642F0C">
              <w:t>STATUS (ISTNIEJĄCE, POTENCJALNE)</w:t>
            </w:r>
          </w:p>
        </w:tc>
        <w:tc>
          <w:tcPr>
            <w:tcW w:w="1247" w:type="dxa"/>
            <w:shd w:val="clear" w:color="auto" w:fill="276E8B" w:themeFill="accent1" w:themeFillShade="BF"/>
            <w:vAlign w:val="center"/>
          </w:tcPr>
          <w:p w14:paraId="1B0B5BD8" w14:textId="77777777" w:rsidR="0006725C" w:rsidRPr="00642F0C" w:rsidRDefault="0006725C" w:rsidP="00337953">
            <w:pPr>
              <w:pStyle w:val="nagwkitabelibiae"/>
            </w:pPr>
            <w:r w:rsidRPr="00642F0C">
              <w:t>PRZEDMIOT</w:t>
            </w:r>
          </w:p>
        </w:tc>
        <w:tc>
          <w:tcPr>
            <w:tcW w:w="1415" w:type="dxa"/>
            <w:shd w:val="clear" w:color="auto" w:fill="276E8B" w:themeFill="accent1" w:themeFillShade="BF"/>
            <w:vAlign w:val="center"/>
          </w:tcPr>
          <w:p w14:paraId="1DCF3388" w14:textId="77777777" w:rsidR="0006725C" w:rsidRPr="00642F0C" w:rsidRDefault="0006725C" w:rsidP="00337953">
            <w:pPr>
              <w:pStyle w:val="nagwkitabelibiae"/>
            </w:pPr>
            <w:r w:rsidRPr="00642F0C">
              <w:t>DZIEDZINA, DZIAŁ</w:t>
            </w:r>
          </w:p>
        </w:tc>
        <w:tc>
          <w:tcPr>
            <w:tcW w:w="736" w:type="dxa"/>
            <w:shd w:val="clear" w:color="auto" w:fill="276E8B" w:themeFill="accent1" w:themeFillShade="BF"/>
            <w:vAlign w:val="center"/>
          </w:tcPr>
          <w:p w14:paraId="30F8A3E7" w14:textId="77777777" w:rsidR="0006725C" w:rsidRPr="00642F0C" w:rsidRDefault="0006725C" w:rsidP="00337953">
            <w:pPr>
              <w:pStyle w:val="nagwkitabelibiae"/>
            </w:pPr>
            <w:r w:rsidRPr="00642F0C">
              <w:t>KOD</w:t>
            </w:r>
          </w:p>
        </w:tc>
        <w:tc>
          <w:tcPr>
            <w:tcW w:w="2494" w:type="dxa"/>
            <w:shd w:val="clear" w:color="auto" w:fill="276E8B" w:themeFill="accent1" w:themeFillShade="BF"/>
            <w:vAlign w:val="center"/>
          </w:tcPr>
          <w:p w14:paraId="4DB490EF" w14:textId="77777777" w:rsidR="0006725C" w:rsidRPr="00642F0C" w:rsidRDefault="0006725C" w:rsidP="00337953">
            <w:pPr>
              <w:pStyle w:val="nagwkitabelibiae"/>
            </w:pPr>
            <w:r w:rsidRPr="00642F0C">
              <w:t>RODZAJ (CHARAKTER) DZIAŁAŃ I ZJAWISK STWARZAJĄCYCH ZAGROŻENIE</w:t>
            </w:r>
          </w:p>
        </w:tc>
        <w:tc>
          <w:tcPr>
            <w:tcW w:w="2268" w:type="dxa"/>
            <w:shd w:val="clear" w:color="auto" w:fill="276E8B" w:themeFill="accent1" w:themeFillShade="BF"/>
            <w:vAlign w:val="center"/>
          </w:tcPr>
          <w:p w14:paraId="23290D9F" w14:textId="77777777" w:rsidR="0006725C" w:rsidRPr="00642F0C" w:rsidRDefault="0006725C" w:rsidP="00337953">
            <w:pPr>
              <w:pStyle w:val="nagwkitabelibiae"/>
            </w:pPr>
            <w:r w:rsidRPr="00642F0C">
              <w:t>ŹRÓDŁO ZAGROŻEŃ</w:t>
            </w:r>
          </w:p>
        </w:tc>
        <w:tc>
          <w:tcPr>
            <w:tcW w:w="1304" w:type="dxa"/>
            <w:shd w:val="clear" w:color="auto" w:fill="276E8B" w:themeFill="accent1" w:themeFillShade="BF"/>
            <w:vAlign w:val="center"/>
          </w:tcPr>
          <w:p w14:paraId="78FC5CB5" w14:textId="77777777" w:rsidR="0006725C" w:rsidRPr="00642F0C" w:rsidRDefault="0006725C" w:rsidP="00337953">
            <w:pPr>
              <w:pStyle w:val="nagwkitabelibiae"/>
            </w:pPr>
            <w:r w:rsidRPr="00642F0C">
              <w:t>ZAGROŻENIE WEWNĘTRZNE (W), ZEWNĘTRZNE (Z)</w:t>
            </w:r>
          </w:p>
        </w:tc>
        <w:tc>
          <w:tcPr>
            <w:tcW w:w="1474" w:type="dxa"/>
            <w:shd w:val="clear" w:color="auto" w:fill="276E8B" w:themeFill="accent1" w:themeFillShade="BF"/>
            <w:vAlign w:val="center"/>
          </w:tcPr>
          <w:p w14:paraId="047D84B1" w14:textId="77777777" w:rsidR="0006725C" w:rsidRPr="00642F0C" w:rsidRDefault="0006725C" w:rsidP="00337953">
            <w:pPr>
              <w:pStyle w:val="nagwkitabelibiae"/>
            </w:pPr>
            <w:r w:rsidRPr="00642F0C">
              <w:t xml:space="preserve">POWIERZCHNIA (ha) </w:t>
            </w:r>
            <w:r w:rsidRPr="00642F0C">
              <w:br/>
              <w:t>oraz UDZIAŁ % ZAGROŻENIA W POW. KRAJOBRAZU</w:t>
            </w:r>
          </w:p>
        </w:tc>
        <w:tc>
          <w:tcPr>
            <w:tcW w:w="2268" w:type="dxa"/>
            <w:shd w:val="clear" w:color="auto" w:fill="276E8B" w:themeFill="accent1" w:themeFillShade="BF"/>
            <w:vAlign w:val="center"/>
          </w:tcPr>
          <w:p w14:paraId="5E58345E" w14:textId="77777777" w:rsidR="0006725C" w:rsidRPr="00642F0C" w:rsidRDefault="0006725C" w:rsidP="00337953">
            <w:pPr>
              <w:pStyle w:val="nagwkitabelibiae"/>
            </w:pPr>
            <w:r w:rsidRPr="00642F0C">
              <w:t>POZIOM ZMIANY</w:t>
            </w:r>
            <w:r w:rsidRPr="00642F0C">
              <w:br/>
              <w:t xml:space="preserve"> niewielka-harmonijna-ewolucyjna, istotna z elementami przerwania struktury, funkcji, fizjonomii i tożsamości miejsca, całkowita zmiana struktury, funkcji i fizjonomii</w:t>
            </w:r>
          </w:p>
        </w:tc>
        <w:tc>
          <w:tcPr>
            <w:tcW w:w="1644" w:type="dxa"/>
            <w:shd w:val="clear" w:color="auto" w:fill="276E8B" w:themeFill="accent1" w:themeFillShade="BF"/>
            <w:vAlign w:val="center"/>
          </w:tcPr>
          <w:p w14:paraId="78DDF195" w14:textId="77777777" w:rsidR="0006725C" w:rsidRPr="00642F0C" w:rsidRDefault="0006725C" w:rsidP="00337953">
            <w:pPr>
              <w:pStyle w:val="nagwkitabelibiae"/>
            </w:pPr>
            <w:r w:rsidRPr="00642F0C">
              <w:t>STOPIEŃ ZAGROŻENIA KRAJOBRAZU (niewielki, umiarkowany, duży)</w:t>
            </w:r>
          </w:p>
        </w:tc>
        <w:tc>
          <w:tcPr>
            <w:tcW w:w="1247" w:type="dxa"/>
            <w:shd w:val="clear" w:color="auto" w:fill="276E8B" w:themeFill="accent1" w:themeFillShade="BF"/>
            <w:vAlign w:val="center"/>
          </w:tcPr>
          <w:p w14:paraId="7589CF7F" w14:textId="77777777" w:rsidR="0006725C" w:rsidRPr="00642F0C" w:rsidRDefault="0006725C" w:rsidP="00337953">
            <w:pPr>
              <w:pStyle w:val="nagwkitabelibiae"/>
            </w:pPr>
            <w:r w:rsidRPr="00642F0C">
              <w:t>SKALA ZAGROŻENIA (PKT)</w:t>
            </w:r>
          </w:p>
        </w:tc>
        <w:tc>
          <w:tcPr>
            <w:tcW w:w="1474" w:type="dxa"/>
            <w:shd w:val="clear" w:color="auto" w:fill="276E8B" w:themeFill="accent1" w:themeFillShade="BF"/>
            <w:vAlign w:val="center"/>
          </w:tcPr>
          <w:p w14:paraId="42EA2A68" w14:textId="77777777" w:rsidR="0006725C" w:rsidRPr="00642F0C" w:rsidRDefault="0006725C" w:rsidP="00337953">
            <w:pPr>
              <w:pStyle w:val="nagwkitabelibiae"/>
            </w:pPr>
            <w:r w:rsidRPr="00642F0C">
              <w:t xml:space="preserve">NATĘŻENIE </w:t>
            </w:r>
            <w:r w:rsidRPr="00642F0C">
              <w:br/>
              <w:t>(niewielkie, umiarkowane, duże, słabnące, względnie stałe, narastające)</w:t>
            </w:r>
          </w:p>
        </w:tc>
      </w:tr>
      <w:tr w:rsidR="0027136F" w:rsidRPr="00642F0C" w14:paraId="66BAAE16" w14:textId="77777777" w:rsidTr="00762870">
        <w:trPr>
          <w:trHeight w:val="57"/>
          <w:tblHeader/>
        </w:trPr>
        <w:tc>
          <w:tcPr>
            <w:tcW w:w="2665" w:type="dxa"/>
            <w:shd w:val="clear" w:color="auto" w:fill="D4EAF3" w:themeFill="accent1" w:themeFillTint="33"/>
            <w:vAlign w:val="center"/>
          </w:tcPr>
          <w:p w14:paraId="6C4EC3C3" w14:textId="77777777" w:rsidR="0006725C" w:rsidRPr="00642F0C" w:rsidRDefault="0006725C" w:rsidP="00337953">
            <w:pPr>
              <w:pStyle w:val="nagwkitabeliniebieskie"/>
            </w:pPr>
            <w:r w:rsidRPr="00642F0C">
              <w:t>1</w:t>
            </w:r>
          </w:p>
        </w:tc>
        <w:tc>
          <w:tcPr>
            <w:tcW w:w="1304" w:type="dxa"/>
            <w:shd w:val="clear" w:color="auto" w:fill="D4EAF3" w:themeFill="accent1" w:themeFillTint="33"/>
            <w:vAlign w:val="center"/>
          </w:tcPr>
          <w:p w14:paraId="24B8F85E" w14:textId="77777777" w:rsidR="0006725C" w:rsidRPr="00642F0C" w:rsidRDefault="0006725C" w:rsidP="00337953">
            <w:pPr>
              <w:pStyle w:val="nagwkitabeliniebieskie"/>
            </w:pPr>
            <w:r w:rsidRPr="00642F0C">
              <w:t>2</w:t>
            </w:r>
          </w:p>
        </w:tc>
        <w:tc>
          <w:tcPr>
            <w:tcW w:w="1247" w:type="dxa"/>
            <w:shd w:val="clear" w:color="auto" w:fill="D4EAF3" w:themeFill="accent1" w:themeFillTint="33"/>
            <w:vAlign w:val="center"/>
          </w:tcPr>
          <w:p w14:paraId="671CF09C" w14:textId="77777777" w:rsidR="0006725C" w:rsidRPr="00642F0C" w:rsidRDefault="0006725C" w:rsidP="00337953">
            <w:pPr>
              <w:pStyle w:val="nagwkitabeliniebieskie"/>
            </w:pPr>
            <w:r w:rsidRPr="00642F0C">
              <w:t>3</w:t>
            </w:r>
          </w:p>
        </w:tc>
        <w:tc>
          <w:tcPr>
            <w:tcW w:w="1415" w:type="dxa"/>
            <w:shd w:val="clear" w:color="auto" w:fill="D4EAF3" w:themeFill="accent1" w:themeFillTint="33"/>
            <w:vAlign w:val="center"/>
          </w:tcPr>
          <w:p w14:paraId="5C476EEE" w14:textId="77777777" w:rsidR="0006725C" w:rsidRPr="00642F0C" w:rsidRDefault="0006725C" w:rsidP="00337953">
            <w:pPr>
              <w:pStyle w:val="nagwkitabeliniebieskie"/>
            </w:pPr>
            <w:r w:rsidRPr="00642F0C">
              <w:t>4</w:t>
            </w:r>
          </w:p>
        </w:tc>
        <w:tc>
          <w:tcPr>
            <w:tcW w:w="736" w:type="dxa"/>
            <w:shd w:val="clear" w:color="auto" w:fill="D4EAF3" w:themeFill="accent1" w:themeFillTint="33"/>
            <w:vAlign w:val="center"/>
          </w:tcPr>
          <w:p w14:paraId="3B778DA2" w14:textId="77777777" w:rsidR="0006725C" w:rsidRPr="00642F0C" w:rsidRDefault="0006725C" w:rsidP="00337953">
            <w:pPr>
              <w:pStyle w:val="nagwkitabeliniebieskie"/>
            </w:pPr>
            <w:r w:rsidRPr="00642F0C">
              <w:t>5</w:t>
            </w:r>
          </w:p>
        </w:tc>
        <w:tc>
          <w:tcPr>
            <w:tcW w:w="2494" w:type="dxa"/>
            <w:shd w:val="clear" w:color="auto" w:fill="D4EAF3" w:themeFill="accent1" w:themeFillTint="33"/>
            <w:vAlign w:val="center"/>
          </w:tcPr>
          <w:p w14:paraId="74814C47" w14:textId="77777777" w:rsidR="0006725C" w:rsidRPr="00642F0C" w:rsidRDefault="0006725C" w:rsidP="00337953">
            <w:pPr>
              <w:pStyle w:val="nagwkitabeliniebieskie"/>
            </w:pPr>
            <w:r w:rsidRPr="00642F0C">
              <w:t>6</w:t>
            </w:r>
          </w:p>
        </w:tc>
        <w:tc>
          <w:tcPr>
            <w:tcW w:w="2268" w:type="dxa"/>
            <w:shd w:val="clear" w:color="auto" w:fill="D4EAF3" w:themeFill="accent1" w:themeFillTint="33"/>
            <w:vAlign w:val="center"/>
          </w:tcPr>
          <w:p w14:paraId="1F582420" w14:textId="77777777" w:rsidR="0006725C" w:rsidRPr="00642F0C" w:rsidRDefault="0006725C" w:rsidP="00337953">
            <w:pPr>
              <w:pStyle w:val="nagwkitabeliniebieskie"/>
            </w:pPr>
            <w:r w:rsidRPr="00642F0C">
              <w:t>7</w:t>
            </w:r>
          </w:p>
        </w:tc>
        <w:tc>
          <w:tcPr>
            <w:tcW w:w="1304" w:type="dxa"/>
            <w:shd w:val="clear" w:color="auto" w:fill="D4EAF3" w:themeFill="accent1" w:themeFillTint="33"/>
            <w:vAlign w:val="center"/>
          </w:tcPr>
          <w:p w14:paraId="136E9B7F" w14:textId="77777777" w:rsidR="0006725C" w:rsidRPr="00642F0C" w:rsidRDefault="0006725C" w:rsidP="00337953">
            <w:pPr>
              <w:pStyle w:val="nagwkitabeliniebieskie"/>
            </w:pPr>
            <w:r w:rsidRPr="00642F0C">
              <w:t>8</w:t>
            </w:r>
          </w:p>
        </w:tc>
        <w:tc>
          <w:tcPr>
            <w:tcW w:w="1474" w:type="dxa"/>
            <w:shd w:val="clear" w:color="auto" w:fill="D4EAF3" w:themeFill="accent1" w:themeFillTint="33"/>
            <w:vAlign w:val="center"/>
          </w:tcPr>
          <w:p w14:paraId="15500FA3" w14:textId="77777777" w:rsidR="0006725C" w:rsidRPr="00642F0C" w:rsidRDefault="0006725C" w:rsidP="00337953">
            <w:pPr>
              <w:pStyle w:val="nagwkitabeliniebieskie"/>
            </w:pPr>
            <w:r w:rsidRPr="00642F0C">
              <w:t>9</w:t>
            </w:r>
          </w:p>
        </w:tc>
        <w:tc>
          <w:tcPr>
            <w:tcW w:w="2268" w:type="dxa"/>
            <w:shd w:val="clear" w:color="auto" w:fill="D4EAF3" w:themeFill="accent1" w:themeFillTint="33"/>
            <w:vAlign w:val="center"/>
          </w:tcPr>
          <w:p w14:paraId="3B74920B" w14:textId="77777777" w:rsidR="0006725C" w:rsidRPr="00642F0C" w:rsidRDefault="0006725C" w:rsidP="00337953">
            <w:pPr>
              <w:pStyle w:val="nagwkitabeliniebieskie"/>
            </w:pPr>
            <w:r w:rsidRPr="00642F0C">
              <w:t>10</w:t>
            </w:r>
          </w:p>
        </w:tc>
        <w:tc>
          <w:tcPr>
            <w:tcW w:w="1644" w:type="dxa"/>
            <w:shd w:val="clear" w:color="auto" w:fill="D4EAF3" w:themeFill="accent1" w:themeFillTint="33"/>
            <w:vAlign w:val="center"/>
          </w:tcPr>
          <w:p w14:paraId="021381D2" w14:textId="77777777" w:rsidR="0006725C" w:rsidRPr="00642F0C" w:rsidRDefault="0006725C" w:rsidP="00337953">
            <w:pPr>
              <w:pStyle w:val="nagwkitabeliniebieskie"/>
            </w:pPr>
            <w:r w:rsidRPr="00642F0C">
              <w:t>11</w:t>
            </w:r>
          </w:p>
        </w:tc>
        <w:tc>
          <w:tcPr>
            <w:tcW w:w="1247" w:type="dxa"/>
            <w:shd w:val="clear" w:color="auto" w:fill="D4EAF3" w:themeFill="accent1" w:themeFillTint="33"/>
            <w:vAlign w:val="center"/>
          </w:tcPr>
          <w:p w14:paraId="41681641" w14:textId="77777777" w:rsidR="0006725C" w:rsidRPr="00642F0C" w:rsidRDefault="0006725C" w:rsidP="00337953">
            <w:pPr>
              <w:pStyle w:val="nagwkitabeliniebieskie"/>
            </w:pPr>
            <w:r w:rsidRPr="00642F0C">
              <w:t>12</w:t>
            </w:r>
          </w:p>
        </w:tc>
        <w:tc>
          <w:tcPr>
            <w:tcW w:w="1474" w:type="dxa"/>
            <w:shd w:val="clear" w:color="auto" w:fill="D4EAF3" w:themeFill="accent1" w:themeFillTint="33"/>
            <w:vAlign w:val="center"/>
          </w:tcPr>
          <w:p w14:paraId="512A8199" w14:textId="77777777" w:rsidR="0006725C" w:rsidRPr="00642F0C" w:rsidRDefault="0006725C" w:rsidP="00337953">
            <w:pPr>
              <w:pStyle w:val="nagwkitabeliniebieskie"/>
            </w:pPr>
            <w:r w:rsidRPr="00642F0C">
              <w:t>13</w:t>
            </w:r>
          </w:p>
        </w:tc>
      </w:tr>
      <w:tr w:rsidR="00CA2A62" w:rsidRPr="00642F0C" w14:paraId="3C487DDC" w14:textId="77777777" w:rsidTr="004C7174">
        <w:trPr>
          <w:trHeight w:val="1110"/>
        </w:trPr>
        <w:tc>
          <w:tcPr>
            <w:tcW w:w="2665" w:type="dxa"/>
            <w:vAlign w:val="center"/>
          </w:tcPr>
          <w:p w14:paraId="31778BB8" w14:textId="77777777" w:rsidR="00CA2A62" w:rsidRPr="00642F0C" w:rsidRDefault="00CA2A62" w:rsidP="002B5AFE">
            <w:pPr>
              <w:pStyle w:val="tekstytabelidolewej"/>
              <w:rPr>
                <w:rFonts w:eastAsia="Calibri"/>
              </w:rPr>
            </w:pPr>
            <w:r w:rsidRPr="00642F0C">
              <w:rPr>
                <w:rFonts w:eastAsia="Calibri"/>
              </w:rPr>
              <w:t xml:space="preserve">Element liniowy wpływający negatywnie na odbiór wizualny krajobrazu – napowietrzne linie elektroenergetyczne 110 </w:t>
            </w:r>
            <w:proofErr w:type="spellStart"/>
            <w:r w:rsidRPr="00642F0C">
              <w:rPr>
                <w:rFonts w:eastAsia="Calibri"/>
              </w:rPr>
              <w:t>kV</w:t>
            </w:r>
            <w:proofErr w:type="spellEnd"/>
            <w:r w:rsidRPr="00642F0C">
              <w:rPr>
                <w:rFonts w:eastAsia="Calibri"/>
              </w:rPr>
              <w:t xml:space="preserve"> i 400 </w:t>
            </w:r>
            <w:proofErr w:type="spellStart"/>
            <w:r w:rsidRPr="00642F0C">
              <w:rPr>
                <w:rFonts w:eastAsia="Calibri"/>
              </w:rPr>
              <w:t>kV</w:t>
            </w:r>
            <w:proofErr w:type="spellEnd"/>
            <w:r w:rsidRPr="00642F0C">
              <w:rPr>
                <w:rFonts w:eastAsia="Calibri"/>
              </w:rPr>
              <w:t>, przecinające Dolinę Warty</w:t>
            </w:r>
          </w:p>
        </w:tc>
        <w:tc>
          <w:tcPr>
            <w:tcW w:w="1304" w:type="dxa"/>
            <w:vAlign w:val="center"/>
          </w:tcPr>
          <w:p w14:paraId="5237E8FC" w14:textId="77777777" w:rsidR="00CA2A62" w:rsidRPr="00642F0C" w:rsidRDefault="00CA2A62" w:rsidP="002B5AFE">
            <w:pPr>
              <w:pStyle w:val="tekstytabelidolewej"/>
              <w:rPr>
                <w:rFonts w:eastAsia="Calibri"/>
              </w:rPr>
            </w:pPr>
            <w:r w:rsidRPr="00642F0C">
              <w:rPr>
                <w:rFonts w:eastAsia="Calibri"/>
              </w:rPr>
              <w:t>Istniejące</w:t>
            </w:r>
          </w:p>
        </w:tc>
        <w:tc>
          <w:tcPr>
            <w:tcW w:w="1247" w:type="dxa"/>
            <w:vAlign w:val="center"/>
          </w:tcPr>
          <w:p w14:paraId="45F1EEE7" w14:textId="77777777" w:rsidR="00CA2A62" w:rsidRPr="00642F0C" w:rsidRDefault="00CA2A62" w:rsidP="002B5AFE">
            <w:pPr>
              <w:pStyle w:val="tekstytabelidolewej"/>
              <w:rPr>
                <w:rFonts w:eastAsia="Calibri"/>
              </w:rPr>
            </w:pPr>
            <w:r w:rsidRPr="00642F0C">
              <w:rPr>
                <w:rFonts w:eastAsia="Calibri"/>
              </w:rPr>
              <w:t>C. Zagrożenia fizjonomii krajobrazu</w:t>
            </w:r>
          </w:p>
        </w:tc>
        <w:tc>
          <w:tcPr>
            <w:tcW w:w="1415" w:type="dxa"/>
            <w:vAlign w:val="center"/>
          </w:tcPr>
          <w:p w14:paraId="6D66E836" w14:textId="77777777" w:rsidR="00CA2A62" w:rsidRPr="00642F0C" w:rsidRDefault="00CA2A62" w:rsidP="002B5AFE">
            <w:pPr>
              <w:pStyle w:val="tekstytabelidolewej"/>
              <w:rPr>
                <w:rFonts w:eastAsia="Calibri"/>
              </w:rPr>
            </w:pPr>
            <w:r w:rsidRPr="00642F0C">
              <w:rPr>
                <w:rFonts w:eastAsia="Calibri"/>
              </w:rPr>
              <w:t>C.1. Kompozycja i ład przestrzenny</w:t>
            </w:r>
          </w:p>
        </w:tc>
        <w:tc>
          <w:tcPr>
            <w:tcW w:w="736" w:type="dxa"/>
            <w:vAlign w:val="center"/>
          </w:tcPr>
          <w:p w14:paraId="1FE746B9" w14:textId="77777777" w:rsidR="00CA2A62" w:rsidRPr="00642F0C" w:rsidRDefault="00CA2A62" w:rsidP="002B5AFE">
            <w:pPr>
              <w:pStyle w:val="tekstytabelidorodka"/>
              <w:rPr>
                <w:rFonts w:eastAsia="Calibri"/>
              </w:rPr>
            </w:pPr>
            <w:r w:rsidRPr="00642F0C">
              <w:t>C.1.3.</w:t>
            </w:r>
          </w:p>
        </w:tc>
        <w:tc>
          <w:tcPr>
            <w:tcW w:w="2494" w:type="dxa"/>
            <w:vAlign w:val="center"/>
          </w:tcPr>
          <w:p w14:paraId="0690D84A" w14:textId="77777777" w:rsidR="00CA2A62" w:rsidRPr="00642F0C" w:rsidRDefault="00CA2A62" w:rsidP="002B5AFE">
            <w:pPr>
              <w:pStyle w:val="tekstytabelidolewej"/>
              <w:rPr>
                <w:rFonts w:eastAsia="Calibri"/>
              </w:rPr>
            </w:pPr>
            <w:r w:rsidRPr="00642F0C">
              <w:t>Lokalizacja dominujących w krajobrazie obiektów wysokościowych i obszarowych</w:t>
            </w:r>
          </w:p>
        </w:tc>
        <w:tc>
          <w:tcPr>
            <w:tcW w:w="2268" w:type="dxa"/>
            <w:vAlign w:val="center"/>
          </w:tcPr>
          <w:p w14:paraId="7DC64162" w14:textId="77777777" w:rsidR="00CA2A62" w:rsidRPr="00642F0C" w:rsidRDefault="00CA2A62" w:rsidP="002B5AFE">
            <w:pPr>
              <w:pStyle w:val="tekstytabelidolewej"/>
            </w:pPr>
            <w:r w:rsidRPr="00642F0C">
              <w:rPr>
                <w:rFonts w:eastAsia="Calibri"/>
              </w:rPr>
              <w:t>I.3. Infrastruktura techniczna</w:t>
            </w:r>
          </w:p>
        </w:tc>
        <w:tc>
          <w:tcPr>
            <w:tcW w:w="1304" w:type="dxa"/>
            <w:vAlign w:val="center"/>
          </w:tcPr>
          <w:p w14:paraId="39C736C7" w14:textId="77777777" w:rsidR="00CA2A62" w:rsidRPr="00642F0C" w:rsidRDefault="00CA2A62" w:rsidP="002B5AFE">
            <w:pPr>
              <w:pStyle w:val="tekstytabelidorodka"/>
            </w:pPr>
            <w:r w:rsidRPr="00642F0C">
              <w:t>W</w:t>
            </w:r>
          </w:p>
        </w:tc>
        <w:tc>
          <w:tcPr>
            <w:tcW w:w="1474" w:type="dxa"/>
            <w:vAlign w:val="center"/>
          </w:tcPr>
          <w:p w14:paraId="2A8D329B" w14:textId="612DA371" w:rsidR="00CA2A62" w:rsidRPr="00642F0C" w:rsidRDefault="00C71771" w:rsidP="002B5AFE">
            <w:pPr>
              <w:pStyle w:val="tekstytabelidorodka"/>
            </w:pPr>
            <w:r w:rsidRPr="00642F0C">
              <w:t>Brak możliwości określenia</w:t>
            </w:r>
          </w:p>
        </w:tc>
        <w:tc>
          <w:tcPr>
            <w:tcW w:w="2268" w:type="dxa"/>
            <w:vAlign w:val="center"/>
          </w:tcPr>
          <w:p w14:paraId="05DB34A3" w14:textId="77777777" w:rsidR="00CA2A62" w:rsidRPr="00642F0C" w:rsidRDefault="00CA2A62" w:rsidP="002B5AFE">
            <w:pPr>
              <w:pStyle w:val="tekstytabelidolewej"/>
            </w:pPr>
            <w:r w:rsidRPr="00642F0C">
              <w:t>Istotna z elementami przerwania struktury, funkcji, fizjonomii i tożsamości miejsca</w:t>
            </w:r>
          </w:p>
        </w:tc>
        <w:tc>
          <w:tcPr>
            <w:tcW w:w="1644" w:type="dxa"/>
            <w:vAlign w:val="center"/>
          </w:tcPr>
          <w:p w14:paraId="457EF9E7" w14:textId="77777777" w:rsidR="00CA2A62" w:rsidRPr="00642F0C" w:rsidRDefault="00CA2A62" w:rsidP="002B5AFE">
            <w:pPr>
              <w:pStyle w:val="tekstytabelidolewej"/>
            </w:pPr>
            <w:r w:rsidRPr="00642F0C">
              <w:t>Umiarkowany</w:t>
            </w:r>
          </w:p>
        </w:tc>
        <w:tc>
          <w:tcPr>
            <w:tcW w:w="1247" w:type="dxa"/>
            <w:vAlign w:val="center"/>
          </w:tcPr>
          <w:p w14:paraId="3345DE99" w14:textId="77777777" w:rsidR="00CA2A62" w:rsidRPr="00642F0C" w:rsidRDefault="00CA2A62" w:rsidP="002B5AFE">
            <w:pPr>
              <w:pStyle w:val="tekstytabelidorodka"/>
              <w:rPr>
                <w:rFonts w:eastAsia="Calibri"/>
              </w:rPr>
            </w:pPr>
            <w:r w:rsidRPr="00642F0C">
              <w:rPr>
                <w:rFonts w:eastAsia="Calibri"/>
              </w:rPr>
              <w:t>9 pkt</w:t>
            </w:r>
          </w:p>
        </w:tc>
        <w:tc>
          <w:tcPr>
            <w:tcW w:w="1474" w:type="dxa"/>
            <w:vAlign w:val="center"/>
          </w:tcPr>
          <w:p w14:paraId="1A795898" w14:textId="77777777" w:rsidR="00CA2A62" w:rsidRPr="00642F0C" w:rsidRDefault="00CA2A62" w:rsidP="002B5AFE">
            <w:pPr>
              <w:pStyle w:val="tekstytabelidolewej"/>
            </w:pPr>
            <w:r w:rsidRPr="00642F0C">
              <w:t>Umiarkowane, narastające</w:t>
            </w:r>
          </w:p>
        </w:tc>
      </w:tr>
      <w:tr w:rsidR="00774BB8" w:rsidRPr="00642F0C" w14:paraId="15C717E6" w14:textId="77777777" w:rsidTr="002B5AFE">
        <w:trPr>
          <w:trHeight w:val="649"/>
        </w:trPr>
        <w:tc>
          <w:tcPr>
            <w:tcW w:w="2665" w:type="dxa"/>
            <w:vAlign w:val="center"/>
          </w:tcPr>
          <w:p w14:paraId="25F424EF" w14:textId="5CD9D84D" w:rsidR="00774BB8" w:rsidRPr="00642F0C" w:rsidRDefault="00D223AB" w:rsidP="00D223AB">
            <w:pPr>
              <w:pStyle w:val="tekstytabelidolewej"/>
              <w:rPr>
                <w:rFonts w:eastAsia="Calibri"/>
              </w:rPr>
            </w:pPr>
            <w:r w:rsidRPr="00642F0C">
              <w:rPr>
                <w:rFonts w:eastAsia="Calibri"/>
              </w:rPr>
              <w:t>Obszar wpływający negatywnie na odbiór wizualny krajobrazu – teren istniejącej eksploatacji kruszywa przy ul. Wrocławskiej w Pyzdrach</w:t>
            </w:r>
          </w:p>
        </w:tc>
        <w:tc>
          <w:tcPr>
            <w:tcW w:w="1304" w:type="dxa"/>
            <w:vAlign w:val="center"/>
          </w:tcPr>
          <w:p w14:paraId="2239B84C" w14:textId="77777777" w:rsidR="00774BB8" w:rsidRPr="00642F0C" w:rsidRDefault="00774BB8" w:rsidP="002B5AFE">
            <w:pPr>
              <w:pStyle w:val="tekstytabelidolewej"/>
              <w:rPr>
                <w:rFonts w:eastAsia="Calibri"/>
              </w:rPr>
            </w:pPr>
            <w:r w:rsidRPr="00642F0C">
              <w:t>Istniejące</w:t>
            </w:r>
          </w:p>
        </w:tc>
        <w:tc>
          <w:tcPr>
            <w:tcW w:w="1247" w:type="dxa"/>
            <w:vAlign w:val="center"/>
          </w:tcPr>
          <w:p w14:paraId="1B5FFC6D" w14:textId="77777777" w:rsidR="00774BB8" w:rsidRPr="00642F0C" w:rsidRDefault="00774BB8" w:rsidP="002B5AFE">
            <w:pPr>
              <w:pStyle w:val="tekstytabelidolewej"/>
              <w:rPr>
                <w:rFonts w:eastAsiaTheme="majorEastAsia"/>
              </w:rPr>
            </w:pPr>
            <w:r w:rsidRPr="00642F0C">
              <w:rPr>
                <w:rFonts w:eastAsia="Calibri"/>
              </w:rPr>
              <w:t>A. Zagrożenia dziedzictwa przyrodniczego</w:t>
            </w:r>
          </w:p>
        </w:tc>
        <w:tc>
          <w:tcPr>
            <w:tcW w:w="1415" w:type="dxa"/>
            <w:vAlign w:val="center"/>
          </w:tcPr>
          <w:p w14:paraId="4C6399A5" w14:textId="77777777" w:rsidR="00774BB8" w:rsidRPr="00642F0C" w:rsidRDefault="00774BB8" w:rsidP="002B5AFE">
            <w:pPr>
              <w:pStyle w:val="tekstytabelidolewej"/>
              <w:rPr>
                <w:rFonts w:eastAsiaTheme="majorEastAsia"/>
              </w:rPr>
            </w:pPr>
            <w:r w:rsidRPr="00642F0C">
              <w:t>A.3. Struktura ekologiczna krajobrazu</w:t>
            </w:r>
          </w:p>
        </w:tc>
        <w:tc>
          <w:tcPr>
            <w:tcW w:w="736" w:type="dxa"/>
            <w:vAlign w:val="center"/>
          </w:tcPr>
          <w:p w14:paraId="240A23B0" w14:textId="77777777" w:rsidR="00774BB8" w:rsidRPr="00642F0C" w:rsidRDefault="00774BB8" w:rsidP="002B5AFE">
            <w:pPr>
              <w:pStyle w:val="tekstytabelidorodka"/>
              <w:rPr>
                <w:rFonts w:eastAsiaTheme="majorEastAsia"/>
              </w:rPr>
            </w:pPr>
            <w:r w:rsidRPr="00642F0C">
              <w:rPr>
                <w:rFonts w:eastAsia="Calibri"/>
              </w:rPr>
              <w:t>A.3.3.</w:t>
            </w:r>
          </w:p>
        </w:tc>
        <w:tc>
          <w:tcPr>
            <w:tcW w:w="2494" w:type="dxa"/>
            <w:vAlign w:val="center"/>
          </w:tcPr>
          <w:p w14:paraId="3407DB20" w14:textId="77777777" w:rsidR="00774BB8" w:rsidRPr="00642F0C" w:rsidRDefault="00774BB8" w:rsidP="002B5AFE">
            <w:pPr>
              <w:pStyle w:val="tekstytabelidolewej"/>
              <w:rPr>
                <w:rFonts w:eastAsiaTheme="majorEastAsia"/>
              </w:rPr>
            </w:pPr>
            <w:r w:rsidRPr="00642F0C">
              <w:rPr>
                <w:rFonts w:eastAsia="Calibri"/>
              </w:rPr>
              <w:t>Wzrost zagęszczenia barier ekologicznych w krajobrazie</w:t>
            </w:r>
          </w:p>
        </w:tc>
        <w:tc>
          <w:tcPr>
            <w:tcW w:w="2268" w:type="dxa"/>
            <w:vAlign w:val="center"/>
          </w:tcPr>
          <w:p w14:paraId="2C6E1957" w14:textId="77777777" w:rsidR="00774BB8" w:rsidRPr="00642F0C" w:rsidRDefault="00774BB8" w:rsidP="002B5AFE">
            <w:pPr>
              <w:pStyle w:val="tekstytabelidolewej"/>
              <w:rPr>
                <w:rFonts w:eastAsiaTheme="majorEastAsia"/>
              </w:rPr>
            </w:pPr>
            <w:r w:rsidRPr="00642F0C">
              <w:rPr>
                <w:rFonts w:eastAsiaTheme="majorEastAsia"/>
              </w:rPr>
              <w:t>I.4. Procesy urbanizacyjne</w:t>
            </w:r>
          </w:p>
        </w:tc>
        <w:tc>
          <w:tcPr>
            <w:tcW w:w="1304" w:type="dxa"/>
            <w:vAlign w:val="center"/>
          </w:tcPr>
          <w:p w14:paraId="16CEF9B9" w14:textId="77777777" w:rsidR="00774BB8" w:rsidRPr="00642F0C" w:rsidRDefault="00774BB8" w:rsidP="002B5AFE">
            <w:pPr>
              <w:pStyle w:val="tekstytabelidorodka"/>
            </w:pPr>
            <w:r w:rsidRPr="00642F0C">
              <w:t>Z</w:t>
            </w:r>
          </w:p>
        </w:tc>
        <w:tc>
          <w:tcPr>
            <w:tcW w:w="1474" w:type="dxa"/>
            <w:vAlign w:val="center"/>
          </w:tcPr>
          <w:p w14:paraId="1D4EDCE4" w14:textId="77777777" w:rsidR="00774BB8" w:rsidRPr="00642F0C" w:rsidRDefault="00774BB8" w:rsidP="002B5AFE">
            <w:pPr>
              <w:pStyle w:val="tekstytabelidorodka"/>
              <w:rPr>
                <w:rFonts w:eastAsia="Calibri"/>
              </w:rPr>
            </w:pPr>
            <w:r w:rsidRPr="00642F0C">
              <w:t>Brak możliwości określenia</w:t>
            </w:r>
          </w:p>
        </w:tc>
        <w:tc>
          <w:tcPr>
            <w:tcW w:w="2268" w:type="dxa"/>
            <w:vAlign w:val="center"/>
          </w:tcPr>
          <w:p w14:paraId="757CD085" w14:textId="77777777" w:rsidR="00774BB8" w:rsidRPr="00642F0C" w:rsidRDefault="00774BB8" w:rsidP="002B5AFE">
            <w:pPr>
              <w:pStyle w:val="tekstytabelidolewej"/>
              <w:rPr>
                <w:rFonts w:eastAsiaTheme="majorEastAsia"/>
              </w:rPr>
            </w:pPr>
            <w:r w:rsidRPr="00642F0C">
              <w:t>Istotna z elementami przerwania struktury, funkcji, fizjonomii i tożsamości miejsca</w:t>
            </w:r>
          </w:p>
        </w:tc>
        <w:tc>
          <w:tcPr>
            <w:tcW w:w="1644" w:type="dxa"/>
            <w:vAlign w:val="center"/>
          </w:tcPr>
          <w:p w14:paraId="50587946" w14:textId="77777777" w:rsidR="00774BB8" w:rsidRPr="00642F0C" w:rsidRDefault="00774BB8" w:rsidP="002B5AFE">
            <w:pPr>
              <w:pStyle w:val="tekstytabelidolewej"/>
              <w:rPr>
                <w:rFonts w:eastAsiaTheme="majorEastAsia"/>
              </w:rPr>
            </w:pPr>
            <w:r w:rsidRPr="00642F0C">
              <w:t>Niewielki</w:t>
            </w:r>
          </w:p>
        </w:tc>
        <w:tc>
          <w:tcPr>
            <w:tcW w:w="1247" w:type="dxa"/>
            <w:vAlign w:val="center"/>
          </w:tcPr>
          <w:p w14:paraId="6D314F1D" w14:textId="77777777" w:rsidR="00774BB8" w:rsidRPr="00642F0C" w:rsidRDefault="00774BB8" w:rsidP="002B5AFE">
            <w:pPr>
              <w:pStyle w:val="tekstytabelidorodka"/>
              <w:rPr>
                <w:rFonts w:eastAsiaTheme="majorEastAsia"/>
              </w:rPr>
            </w:pPr>
            <w:r w:rsidRPr="00642F0C">
              <w:rPr>
                <w:rFonts w:eastAsiaTheme="majorEastAsia"/>
              </w:rPr>
              <w:t>5</w:t>
            </w:r>
            <w:r w:rsidRPr="00642F0C">
              <w:rPr>
                <w:rFonts w:eastAsia="Calibri"/>
              </w:rPr>
              <w:t xml:space="preserve"> pkt</w:t>
            </w:r>
          </w:p>
        </w:tc>
        <w:tc>
          <w:tcPr>
            <w:tcW w:w="1474" w:type="dxa"/>
            <w:vAlign w:val="center"/>
          </w:tcPr>
          <w:p w14:paraId="17B4FFD4" w14:textId="77777777" w:rsidR="00774BB8" w:rsidRPr="00642F0C" w:rsidRDefault="00774BB8" w:rsidP="002B5AFE">
            <w:pPr>
              <w:pStyle w:val="tekstytabelidolewej"/>
              <w:rPr>
                <w:rFonts w:eastAsiaTheme="majorEastAsia"/>
              </w:rPr>
            </w:pPr>
            <w:r w:rsidRPr="00642F0C">
              <w:t>Niewielkie, względnie stałe</w:t>
            </w:r>
          </w:p>
        </w:tc>
      </w:tr>
      <w:tr w:rsidR="00774BB8" w:rsidRPr="00642F0C" w14:paraId="4B8A5403" w14:textId="77777777" w:rsidTr="00762870">
        <w:trPr>
          <w:trHeight w:val="454"/>
        </w:trPr>
        <w:tc>
          <w:tcPr>
            <w:tcW w:w="2665" w:type="dxa"/>
            <w:vMerge w:val="restart"/>
            <w:vAlign w:val="center"/>
          </w:tcPr>
          <w:p w14:paraId="1AC68C5A" w14:textId="65E7B21F" w:rsidR="00774BB8" w:rsidRPr="00642F0C" w:rsidRDefault="00774BB8" w:rsidP="00774BB8">
            <w:pPr>
              <w:pStyle w:val="tekstytabelidolewej"/>
            </w:pPr>
            <w:r w:rsidRPr="00642F0C">
              <w:t>Obszar wpływający negatywnie na zachowanie spójności struktury funkcjonalno-przestrzennej krajobrazu – presja inwestycyjna – wkraczanie zabudowy w dolinę rzeki Warty (w miejscowości</w:t>
            </w:r>
            <w:r w:rsidR="007314C1" w:rsidRPr="00642F0C">
              <w:t xml:space="preserve">ach </w:t>
            </w:r>
            <w:r w:rsidRPr="00642F0C">
              <w:t>Tarnowa i Pyzdry, gm. Pyzdry)</w:t>
            </w:r>
          </w:p>
        </w:tc>
        <w:tc>
          <w:tcPr>
            <w:tcW w:w="1304" w:type="dxa"/>
            <w:vMerge w:val="restart"/>
            <w:vAlign w:val="center"/>
          </w:tcPr>
          <w:p w14:paraId="4E031C5B" w14:textId="7C5EF76A" w:rsidR="00774BB8" w:rsidRPr="00642F0C" w:rsidRDefault="00774BB8" w:rsidP="00337953">
            <w:pPr>
              <w:pStyle w:val="tekstytabelidolewej"/>
            </w:pPr>
            <w:r w:rsidRPr="00642F0C">
              <w:t>Istniejące</w:t>
            </w:r>
          </w:p>
        </w:tc>
        <w:tc>
          <w:tcPr>
            <w:tcW w:w="1247" w:type="dxa"/>
            <w:vMerge w:val="restart"/>
            <w:vAlign w:val="center"/>
          </w:tcPr>
          <w:p w14:paraId="6863A9B8" w14:textId="4EB7A2FB" w:rsidR="00774BB8" w:rsidRPr="00642F0C" w:rsidRDefault="00774BB8" w:rsidP="00337953">
            <w:pPr>
              <w:pStyle w:val="tekstytabelidolewej"/>
              <w:rPr>
                <w:rFonts w:eastAsia="Calibri"/>
              </w:rPr>
            </w:pPr>
            <w:r w:rsidRPr="00642F0C">
              <w:rPr>
                <w:rFonts w:cs="Franklin Gothic Book"/>
              </w:rPr>
              <w:t>C. Zagrożenia fizjonomii krajobrazu</w:t>
            </w:r>
          </w:p>
        </w:tc>
        <w:tc>
          <w:tcPr>
            <w:tcW w:w="1415" w:type="dxa"/>
            <w:vMerge w:val="restart"/>
            <w:vAlign w:val="center"/>
          </w:tcPr>
          <w:p w14:paraId="5272EFCE" w14:textId="75F44BD9" w:rsidR="00774BB8" w:rsidRPr="00642F0C" w:rsidRDefault="00774BB8" w:rsidP="00337953">
            <w:pPr>
              <w:pStyle w:val="tekstytabelidolewej"/>
              <w:rPr>
                <w:rFonts w:eastAsia="Calibri"/>
              </w:rPr>
            </w:pPr>
            <w:r w:rsidRPr="00642F0C">
              <w:rPr>
                <w:rFonts w:cs="Franklin Gothic Book"/>
              </w:rPr>
              <w:t>C.1. Kompozycja i ład przestrzenny</w:t>
            </w:r>
          </w:p>
        </w:tc>
        <w:tc>
          <w:tcPr>
            <w:tcW w:w="736" w:type="dxa"/>
            <w:vAlign w:val="center"/>
          </w:tcPr>
          <w:p w14:paraId="1E668442" w14:textId="0459BB8E" w:rsidR="00774BB8" w:rsidRPr="00642F0C" w:rsidRDefault="00774BB8" w:rsidP="00337953">
            <w:pPr>
              <w:pStyle w:val="tekstytabelidorodka"/>
              <w:rPr>
                <w:rFonts w:eastAsia="Calibri"/>
              </w:rPr>
            </w:pPr>
            <w:r w:rsidRPr="00642F0C">
              <w:rPr>
                <w:rFonts w:cs="Franklin Gothic Book"/>
              </w:rPr>
              <w:t>C.1.1.</w:t>
            </w:r>
          </w:p>
        </w:tc>
        <w:tc>
          <w:tcPr>
            <w:tcW w:w="2494" w:type="dxa"/>
            <w:vAlign w:val="center"/>
          </w:tcPr>
          <w:p w14:paraId="5DECAA52" w14:textId="017CDEAD" w:rsidR="00774BB8" w:rsidRPr="00642F0C" w:rsidRDefault="00774BB8" w:rsidP="00337953">
            <w:pPr>
              <w:pStyle w:val="tekstytabelidolewej"/>
              <w:rPr>
                <w:rFonts w:eastAsia="Calibri"/>
              </w:rPr>
            </w:pPr>
            <w:r w:rsidRPr="00642F0C">
              <w:rPr>
                <w:rFonts w:cs="Franklin Gothic Book"/>
              </w:rPr>
              <w:t>Chaos przestrzenny i stylistyczny form zagospodarowania terenu</w:t>
            </w:r>
          </w:p>
        </w:tc>
        <w:tc>
          <w:tcPr>
            <w:tcW w:w="2268" w:type="dxa"/>
            <w:vMerge w:val="restart"/>
            <w:vAlign w:val="center"/>
          </w:tcPr>
          <w:p w14:paraId="7BADAF05" w14:textId="77777777" w:rsidR="00774BB8" w:rsidRPr="00642F0C" w:rsidRDefault="00774BB8" w:rsidP="00337953">
            <w:pPr>
              <w:pStyle w:val="tekstytabelidolewej"/>
              <w:rPr>
                <w:rFonts w:cs="Franklin Gothic Book"/>
              </w:rPr>
            </w:pPr>
            <w:r w:rsidRPr="00642F0C">
              <w:rPr>
                <w:rFonts w:cs="Franklin Gothic Book"/>
              </w:rPr>
              <w:t>I.4. Procesy urbanizacyjne</w:t>
            </w:r>
          </w:p>
          <w:p w14:paraId="5B4EFD87" w14:textId="512053C4" w:rsidR="00F96CE6" w:rsidRPr="00642F0C" w:rsidRDefault="00F96CE6" w:rsidP="00337953">
            <w:pPr>
              <w:pStyle w:val="tekstytabelidolewej"/>
              <w:rPr>
                <w:rFonts w:eastAsia="Calibri"/>
              </w:rPr>
            </w:pPr>
            <w:r w:rsidRPr="00642F0C">
              <w:t>II.3. Przemysł</w:t>
            </w:r>
          </w:p>
        </w:tc>
        <w:tc>
          <w:tcPr>
            <w:tcW w:w="1304" w:type="dxa"/>
            <w:vMerge w:val="restart"/>
            <w:vAlign w:val="center"/>
          </w:tcPr>
          <w:p w14:paraId="006119E9" w14:textId="5861B18C" w:rsidR="00774BB8" w:rsidRPr="00642F0C" w:rsidRDefault="00774BB8" w:rsidP="00337953">
            <w:pPr>
              <w:pStyle w:val="tekstytabelidorodka"/>
            </w:pPr>
            <w:r w:rsidRPr="00642F0C">
              <w:t>W</w:t>
            </w:r>
          </w:p>
        </w:tc>
        <w:tc>
          <w:tcPr>
            <w:tcW w:w="1474" w:type="dxa"/>
            <w:vMerge w:val="restart"/>
            <w:vAlign w:val="center"/>
          </w:tcPr>
          <w:p w14:paraId="282BA868" w14:textId="316E6C37" w:rsidR="00774BB8" w:rsidRPr="00642F0C" w:rsidRDefault="00774BB8" w:rsidP="00337953">
            <w:pPr>
              <w:pStyle w:val="tekstytabelidorodka"/>
            </w:pPr>
            <w:r w:rsidRPr="00642F0C">
              <w:t>Ok. 9,5 ha – 0,2%</w:t>
            </w:r>
          </w:p>
        </w:tc>
        <w:tc>
          <w:tcPr>
            <w:tcW w:w="2268" w:type="dxa"/>
            <w:vMerge w:val="restart"/>
            <w:vAlign w:val="center"/>
          </w:tcPr>
          <w:p w14:paraId="2DE8706E" w14:textId="1170E6AC" w:rsidR="00774BB8" w:rsidRPr="00642F0C" w:rsidRDefault="00F96CE6" w:rsidP="009D3E0C">
            <w:pPr>
              <w:pStyle w:val="tekstytabelidolewej"/>
            </w:pPr>
            <w:r w:rsidRPr="00642F0C">
              <w:t>Całkowita zmiana struktury, funkcji i fizjonomii</w:t>
            </w:r>
          </w:p>
        </w:tc>
        <w:tc>
          <w:tcPr>
            <w:tcW w:w="1644" w:type="dxa"/>
            <w:vMerge w:val="restart"/>
            <w:vAlign w:val="center"/>
          </w:tcPr>
          <w:p w14:paraId="492DFB3C" w14:textId="4F02DCA2" w:rsidR="00774BB8" w:rsidRPr="00642F0C" w:rsidRDefault="00774BB8" w:rsidP="00337953">
            <w:pPr>
              <w:pStyle w:val="tekstytabelidolewej"/>
            </w:pPr>
            <w:r w:rsidRPr="00642F0C">
              <w:rPr>
                <w:rFonts w:cs="Franklin Gothic Book"/>
              </w:rPr>
              <w:t>Niewielki</w:t>
            </w:r>
          </w:p>
        </w:tc>
        <w:tc>
          <w:tcPr>
            <w:tcW w:w="1247" w:type="dxa"/>
            <w:vMerge w:val="restart"/>
            <w:vAlign w:val="center"/>
          </w:tcPr>
          <w:p w14:paraId="040C0D62" w14:textId="3BD70EB7" w:rsidR="00774BB8" w:rsidRPr="00642F0C" w:rsidRDefault="00774BB8" w:rsidP="00337953">
            <w:pPr>
              <w:pStyle w:val="tekstytabelidorodka"/>
              <w:rPr>
                <w:rFonts w:eastAsia="Calibri"/>
              </w:rPr>
            </w:pPr>
            <w:r w:rsidRPr="00642F0C">
              <w:t>5 pkt</w:t>
            </w:r>
          </w:p>
        </w:tc>
        <w:tc>
          <w:tcPr>
            <w:tcW w:w="1474" w:type="dxa"/>
            <w:vMerge w:val="restart"/>
            <w:vAlign w:val="center"/>
          </w:tcPr>
          <w:p w14:paraId="5D6A213F" w14:textId="445C507B" w:rsidR="00774BB8" w:rsidRPr="00642F0C" w:rsidRDefault="00774BB8" w:rsidP="00337953">
            <w:pPr>
              <w:pStyle w:val="tekstytabelidolewej"/>
            </w:pPr>
            <w:r w:rsidRPr="00642F0C">
              <w:t>Niewielkie, względnie stałe</w:t>
            </w:r>
          </w:p>
        </w:tc>
      </w:tr>
      <w:tr w:rsidR="00774BB8" w:rsidRPr="00642F0C" w14:paraId="4C52912E" w14:textId="77777777" w:rsidTr="00762870">
        <w:trPr>
          <w:trHeight w:val="454"/>
        </w:trPr>
        <w:tc>
          <w:tcPr>
            <w:tcW w:w="2665" w:type="dxa"/>
            <w:vMerge/>
            <w:vAlign w:val="center"/>
          </w:tcPr>
          <w:p w14:paraId="38830927" w14:textId="77777777" w:rsidR="00774BB8" w:rsidRPr="00642F0C" w:rsidRDefault="00774BB8" w:rsidP="00774BB8">
            <w:pPr>
              <w:pStyle w:val="tekstytabelidolewej"/>
            </w:pPr>
          </w:p>
        </w:tc>
        <w:tc>
          <w:tcPr>
            <w:tcW w:w="1304" w:type="dxa"/>
            <w:vMerge/>
            <w:vAlign w:val="center"/>
          </w:tcPr>
          <w:p w14:paraId="1602DCDC" w14:textId="77777777" w:rsidR="00774BB8" w:rsidRPr="00642F0C" w:rsidRDefault="00774BB8" w:rsidP="00337953">
            <w:pPr>
              <w:pStyle w:val="tekstytabelidolewej"/>
            </w:pPr>
          </w:p>
        </w:tc>
        <w:tc>
          <w:tcPr>
            <w:tcW w:w="1247" w:type="dxa"/>
            <w:vMerge/>
            <w:vAlign w:val="center"/>
          </w:tcPr>
          <w:p w14:paraId="06DFA689" w14:textId="77777777" w:rsidR="00774BB8" w:rsidRPr="00642F0C" w:rsidRDefault="00774BB8" w:rsidP="00337953">
            <w:pPr>
              <w:pStyle w:val="tekstytabelidolewej"/>
              <w:rPr>
                <w:rFonts w:eastAsia="Calibri"/>
              </w:rPr>
            </w:pPr>
          </w:p>
        </w:tc>
        <w:tc>
          <w:tcPr>
            <w:tcW w:w="1415" w:type="dxa"/>
            <w:vMerge/>
            <w:vAlign w:val="center"/>
          </w:tcPr>
          <w:p w14:paraId="4D049B9A" w14:textId="77777777" w:rsidR="00774BB8" w:rsidRPr="00642F0C" w:rsidRDefault="00774BB8" w:rsidP="00337953">
            <w:pPr>
              <w:pStyle w:val="tekstytabelidolewej"/>
              <w:rPr>
                <w:rFonts w:eastAsia="Calibri"/>
              </w:rPr>
            </w:pPr>
          </w:p>
        </w:tc>
        <w:tc>
          <w:tcPr>
            <w:tcW w:w="736" w:type="dxa"/>
            <w:vAlign w:val="center"/>
          </w:tcPr>
          <w:p w14:paraId="44D247E0" w14:textId="2E774D25" w:rsidR="00774BB8" w:rsidRPr="00642F0C" w:rsidRDefault="00774BB8" w:rsidP="00337953">
            <w:pPr>
              <w:pStyle w:val="tekstytabelidorodka"/>
              <w:rPr>
                <w:rFonts w:eastAsia="Calibri"/>
              </w:rPr>
            </w:pPr>
            <w:r w:rsidRPr="00642F0C">
              <w:rPr>
                <w:rFonts w:cs="Franklin Gothic Book"/>
              </w:rPr>
              <w:t>C.1.2.</w:t>
            </w:r>
          </w:p>
        </w:tc>
        <w:tc>
          <w:tcPr>
            <w:tcW w:w="2494" w:type="dxa"/>
            <w:vAlign w:val="center"/>
          </w:tcPr>
          <w:p w14:paraId="521C298D" w14:textId="31D7440F" w:rsidR="00774BB8" w:rsidRPr="00642F0C" w:rsidRDefault="00774BB8" w:rsidP="00337953">
            <w:pPr>
              <w:pStyle w:val="tekstytabelidolewej"/>
              <w:rPr>
                <w:rFonts w:eastAsia="Calibri"/>
              </w:rPr>
            </w:pPr>
            <w:r w:rsidRPr="00642F0C">
              <w:rPr>
                <w:rFonts w:cs="Franklin Gothic Book"/>
              </w:rPr>
              <w:t>Niszczenie cennych wartości historycznych, fizjonomicznych, przyrodniczych i architektonicznych przypadkową i nieestetyczną zabudową i infrastrukturą</w:t>
            </w:r>
          </w:p>
        </w:tc>
        <w:tc>
          <w:tcPr>
            <w:tcW w:w="2268" w:type="dxa"/>
            <w:vMerge/>
            <w:vAlign w:val="center"/>
          </w:tcPr>
          <w:p w14:paraId="1D72E383" w14:textId="77777777" w:rsidR="00774BB8" w:rsidRPr="00642F0C" w:rsidRDefault="00774BB8" w:rsidP="00337953">
            <w:pPr>
              <w:pStyle w:val="tekstytabelidolewej"/>
              <w:rPr>
                <w:rFonts w:eastAsia="Calibri"/>
              </w:rPr>
            </w:pPr>
          </w:p>
        </w:tc>
        <w:tc>
          <w:tcPr>
            <w:tcW w:w="1304" w:type="dxa"/>
            <w:vMerge/>
            <w:vAlign w:val="center"/>
          </w:tcPr>
          <w:p w14:paraId="5B8ED189" w14:textId="77777777" w:rsidR="00774BB8" w:rsidRPr="00642F0C" w:rsidRDefault="00774BB8" w:rsidP="00337953">
            <w:pPr>
              <w:pStyle w:val="tekstytabelidorodka"/>
            </w:pPr>
          </w:p>
        </w:tc>
        <w:tc>
          <w:tcPr>
            <w:tcW w:w="1474" w:type="dxa"/>
            <w:vMerge/>
            <w:vAlign w:val="center"/>
          </w:tcPr>
          <w:p w14:paraId="11095069" w14:textId="77777777" w:rsidR="00774BB8" w:rsidRPr="00642F0C" w:rsidRDefault="00774BB8" w:rsidP="00337953">
            <w:pPr>
              <w:pStyle w:val="tekstytabelidorodka"/>
            </w:pPr>
          </w:p>
        </w:tc>
        <w:tc>
          <w:tcPr>
            <w:tcW w:w="2268" w:type="dxa"/>
            <w:vMerge/>
            <w:vAlign w:val="center"/>
          </w:tcPr>
          <w:p w14:paraId="2D5E853E" w14:textId="77777777" w:rsidR="00774BB8" w:rsidRPr="00642F0C" w:rsidRDefault="00774BB8" w:rsidP="009D3E0C">
            <w:pPr>
              <w:pStyle w:val="tekstytabelidolewej"/>
            </w:pPr>
          </w:p>
        </w:tc>
        <w:tc>
          <w:tcPr>
            <w:tcW w:w="1644" w:type="dxa"/>
            <w:vMerge/>
            <w:vAlign w:val="center"/>
          </w:tcPr>
          <w:p w14:paraId="1E2A5EBD" w14:textId="77777777" w:rsidR="00774BB8" w:rsidRPr="00642F0C" w:rsidRDefault="00774BB8" w:rsidP="00337953">
            <w:pPr>
              <w:pStyle w:val="tekstytabelidolewej"/>
            </w:pPr>
          </w:p>
        </w:tc>
        <w:tc>
          <w:tcPr>
            <w:tcW w:w="1247" w:type="dxa"/>
            <w:vMerge/>
            <w:vAlign w:val="center"/>
          </w:tcPr>
          <w:p w14:paraId="5A812983" w14:textId="77777777" w:rsidR="00774BB8" w:rsidRPr="00642F0C" w:rsidRDefault="00774BB8" w:rsidP="00337953">
            <w:pPr>
              <w:pStyle w:val="tekstytabelidorodka"/>
              <w:rPr>
                <w:rFonts w:eastAsia="Calibri"/>
              </w:rPr>
            </w:pPr>
          </w:p>
        </w:tc>
        <w:tc>
          <w:tcPr>
            <w:tcW w:w="1474" w:type="dxa"/>
            <w:vMerge/>
            <w:vAlign w:val="center"/>
          </w:tcPr>
          <w:p w14:paraId="282270EA" w14:textId="77777777" w:rsidR="00774BB8" w:rsidRPr="00642F0C" w:rsidRDefault="00774BB8" w:rsidP="00337953">
            <w:pPr>
              <w:pStyle w:val="tekstytabelidolewej"/>
            </w:pPr>
          </w:p>
        </w:tc>
      </w:tr>
      <w:tr w:rsidR="00774BB8" w:rsidRPr="00642F0C" w14:paraId="5B90E057" w14:textId="77777777" w:rsidTr="00762870">
        <w:trPr>
          <w:trHeight w:val="454"/>
        </w:trPr>
        <w:tc>
          <w:tcPr>
            <w:tcW w:w="2665" w:type="dxa"/>
            <w:vMerge w:val="restart"/>
            <w:vAlign w:val="center"/>
          </w:tcPr>
          <w:p w14:paraId="22B5643A" w14:textId="77777777" w:rsidR="00774BB8" w:rsidRPr="00642F0C" w:rsidRDefault="00774BB8" w:rsidP="00337953">
            <w:pPr>
              <w:pStyle w:val="tekstytabelidolewej"/>
            </w:pPr>
            <w:r w:rsidRPr="00642F0C">
              <w:t>Rozwój rolnictwa, w tym m.in.: intensywne użytkowanie rolne, przekształcanie trwałych użytków zielonych na grunty orne – upraszczanie mozaikowatej struktury otwartych terenów rolnych, utrata bioróżnorodności, zmniejszanie możliwości retencyjnych obszaru, zanieczyszczenie wód oraz degradacja gleb</w:t>
            </w:r>
          </w:p>
        </w:tc>
        <w:tc>
          <w:tcPr>
            <w:tcW w:w="1304" w:type="dxa"/>
            <w:vMerge w:val="restart"/>
            <w:vAlign w:val="center"/>
          </w:tcPr>
          <w:p w14:paraId="23D2BD91" w14:textId="77777777" w:rsidR="00774BB8" w:rsidRPr="00642F0C" w:rsidRDefault="00774BB8" w:rsidP="00337953">
            <w:pPr>
              <w:pStyle w:val="tekstytabelidolewej"/>
            </w:pPr>
            <w:r w:rsidRPr="00642F0C">
              <w:t>Istniejące</w:t>
            </w:r>
          </w:p>
        </w:tc>
        <w:tc>
          <w:tcPr>
            <w:tcW w:w="1247" w:type="dxa"/>
            <w:vMerge w:val="restart"/>
            <w:vAlign w:val="center"/>
          </w:tcPr>
          <w:p w14:paraId="66BF3BDD" w14:textId="77777777" w:rsidR="00774BB8" w:rsidRPr="00642F0C" w:rsidRDefault="00774BB8" w:rsidP="00337953">
            <w:pPr>
              <w:pStyle w:val="tekstytabelidolewej"/>
              <w:rPr>
                <w:rFonts w:eastAsia="Calibri"/>
              </w:rPr>
            </w:pPr>
            <w:r w:rsidRPr="00642F0C">
              <w:rPr>
                <w:rFonts w:eastAsia="Calibri"/>
              </w:rPr>
              <w:t>A. Zagrożenie dziedzictwa przyrodniczego</w:t>
            </w:r>
          </w:p>
        </w:tc>
        <w:tc>
          <w:tcPr>
            <w:tcW w:w="1415" w:type="dxa"/>
            <w:vMerge w:val="restart"/>
            <w:vAlign w:val="center"/>
          </w:tcPr>
          <w:p w14:paraId="51688578" w14:textId="77777777" w:rsidR="00774BB8" w:rsidRPr="00642F0C" w:rsidRDefault="00774BB8" w:rsidP="00337953">
            <w:pPr>
              <w:pStyle w:val="tekstytabelidolewej"/>
              <w:rPr>
                <w:rFonts w:eastAsia="Calibri"/>
              </w:rPr>
            </w:pPr>
            <w:r w:rsidRPr="00642F0C">
              <w:rPr>
                <w:rFonts w:eastAsia="Calibri"/>
              </w:rPr>
              <w:t>A.2. Ekosystemy i ich zespoły</w:t>
            </w:r>
          </w:p>
        </w:tc>
        <w:tc>
          <w:tcPr>
            <w:tcW w:w="736" w:type="dxa"/>
            <w:vAlign w:val="center"/>
          </w:tcPr>
          <w:p w14:paraId="31D533EC" w14:textId="77777777" w:rsidR="00774BB8" w:rsidRPr="00642F0C" w:rsidRDefault="00774BB8" w:rsidP="00337953">
            <w:pPr>
              <w:pStyle w:val="tekstytabelidorodka"/>
              <w:rPr>
                <w:rFonts w:eastAsia="Calibri"/>
              </w:rPr>
            </w:pPr>
            <w:r w:rsidRPr="00642F0C">
              <w:rPr>
                <w:rFonts w:eastAsia="Calibri"/>
              </w:rPr>
              <w:t>A.2.2.</w:t>
            </w:r>
          </w:p>
        </w:tc>
        <w:tc>
          <w:tcPr>
            <w:tcW w:w="2494" w:type="dxa"/>
            <w:vAlign w:val="center"/>
          </w:tcPr>
          <w:p w14:paraId="5B35AAB7" w14:textId="77777777" w:rsidR="00774BB8" w:rsidRPr="00642F0C" w:rsidRDefault="00774BB8" w:rsidP="00337953">
            <w:pPr>
              <w:pStyle w:val="tekstytabelidolewej"/>
              <w:rPr>
                <w:rFonts w:eastAsia="Calibri"/>
              </w:rPr>
            </w:pPr>
            <w:r w:rsidRPr="00642F0C">
              <w:rPr>
                <w:rFonts w:eastAsia="Calibri"/>
              </w:rPr>
              <w:t>Fizyczna i chemiczna degradacja siedlisk lądowych</w:t>
            </w:r>
          </w:p>
        </w:tc>
        <w:tc>
          <w:tcPr>
            <w:tcW w:w="2268" w:type="dxa"/>
            <w:vMerge w:val="restart"/>
            <w:vAlign w:val="center"/>
          </w:tcPr>
          <w:p w14:paraId="34E32159" w14:textId="77777777" w:rsidR="00774BB8" w:rsidRPr="00642F0C" w:rsidRDefault="00774BB8" w:rsidP="00337953">
            <w:pPr>
              <w:pStyle w:val="tekstytabelidolewej"/>
              <w:rPr>
                <w:rFonts w:eastAsia="Calibri"/>
              </w:rPr>
            </w:pPr>
            <w:r w:rsidRPr="00642F0C">
              <w:rPr>
                <w:rFonts w:eastAsia="Calibri"/>
              </w:rPr>
              <w:t>III.1.1. Intensyfikacja rolnictwa</w:t>
            </w:r>
          </w:p>
          <w:p w14:paraId="08831845" w14:textId="77777777" w:rsidR="00774BB8" w:rsidRPr="00642F0C" w:rsidRDefault="00774BB8" w:rsidP="00337953">
            <w:pPr>
              <w:pStyle w:val="tekstytabelidolewej"/>
              <w:rPr>
                <w:rFonts w:eastAsia="Calibri"/>
              </w:rPr>
            </w:pPr>
            <w:r w:rsidRPr="00642F0C">
              <w:rPr>
                <w:rFonts w:eastAsia="Calibri"/>
              </w:rPr>
              <w:t>III.1.5. Chemizacja i mechanizacja rolnictwa</w:t>
            </w:r>
          </w:p>
        </w:tc>
        <w:tc>
          <w:tcPr>
            <w:tcW w:w="1304" w:type="dxa"/>
            <w:vMerge w:val="restart"/>
            <w:vAlign w:val="center"/>
          </w:tcPr>
          <w:p w14:paraId="2846C6BD" w14:textId="77777777" w:rsidR="00774BB8" w:rsidRPr="00642F0C" w:rsidRDefault="00774BB8" w:rsidP="00337953">
            <w:pPr>
              <w:pStyle w:val="tekstytabelidorodka"/>
              <w:rPr>
                <w:rFonts w:eastAsia="Calibri"/>
              </w:rPr>
            </w:pPr>
            <w:r w:rsidRPr="00642F0C">
              <w:t>W</w:t>
            </w:r>
          </w:p>
        </w:tc>
        <w:tc>
          <w:tcPr>
            <w:tcW w:w="1474" w:type="dxa"/>
            <w:vMerge w:val="restart"/>
            <w:vAlign w:val="center"/>
          </w:tcPr>
          <w:p w14:paraId="3E4318ED" w14:textId="77777777" w:rsidR="00774BB8" w:rsidRPr="00642F0C" w:rsidRDefault="00774BB8" w:rsidP="00337953">
            <w:pPr>
              <w:pStyle w:val="tekstytabelidorodka"/>
            </w:pPr>
            <w:r w:rsidRPr="00642F0C">
              <w:t>do 10%</w:t>
            </w:r>
          </w:p>
        </w:tc>
        <w:tc>
          <w:tcPr>
            <w:tcW w:w="2268" w:type="dxa"/>
            <w:vMerge w:val="restart"/>
            <w:vAlign w:val="center"/>
          </w:tcPr>
          <w:p w14:paraId="2F2014E4" w14:textId="1BEBE7B4" w:rsidR="00774BB8" w:rsidRPr="00642F0C" w:rsidRDefault="00774BB8" w:rsidP="009D3E0C">
            <w:pPr>
              <w:pStyle w:val="tekstytabelidolewej"/>
            </w:pPr>
            <w:r w:rsidRPr="00642F0C">
              <w:t>Istotna z elementami przerwania struktury, funkcji, fizjonomii i tożsamości miejsca</w:t>
            </w:r>
          </w:p>
        </w:tc>
        <w:tc>
          <w:tcPr>
            <w:tcW w:w="1644" w:type="dxa"/>
            <w:vMerge w:val="restart"/>
            <w:vAlign w:val="center"/>
          </w:tcPr>
          <w:p w14:paraId="7CCE2BAB" w14:textId="4BE8858D" w:rsidR="00774BB8" w:rsidRPr="00642F0C" w:rsidRDefault="00774BB8" w:rsidP="00337953">
            <w:pPr>
              <w:pStyle w:val="tekstytabelidolewej"/>
            </w:pPr>
            <w:r w:rsidRPr="00642F0C">
              <w:t>Niewielki</w:t>
            </w:r>
          </w:p>
        </w:tc>
        <w:tc>
          <w:tcPr>
            <w:tcW w:w="1247" w:type="dxa"/>
            <w:vMerge w:val="restart"/>
            <w:vAlign w:val="center"/>
          </w:tcPr>
          <w:p w14:paraId="0C6E2BD8" w14:textId="77777777" w:rsidR="00774BB8" w:rsidRPr="00642F0C" w:rsidRDefault="00774BB8" w:rsidP="00337953">
            <w:pPr>
              <w:pStyle w:val="tekstytabelidorodka"/>
            </w:pPr>
            <w:r w:rsidRPr="00642F0C">
              <w:rPr>
                <w:rFonts w:eastAsia="Calibri"/>
              </w:rPr>
              <w:t>5 pkt</w:t>
            </w:r>
          </w:p>
        </w:tc>
        <w:tc>
          <w:tcPr>
            <w:tcW w:w="1474" w:type="dxa"/>
            <w:vMerge w:val="restart"/>
            <w:vAlign w:val="center"/>
          </w:tcPr>
          <w:p w14:paraId="7994C685" w14:textId="476858BA" w:rsidR="00774BB8" w:rsidRPr="00642F0C" w:rsidRDefault="00774BB8" w:rsidP="00337953">
            <w:pPr>
              <w:pStyle w:val="tekstytabelidolewej"/>
            </w:pPr>
            <w:r w:rsidRPr="00642F0C">
              <w:t>Niewielkie, względnie stałe</w:t>
            </w:r>
          </w:p>
        </w:tc>
      </w:tr>
      <w:tr w:rsidR="00774BB8" w:rsidRPr="00642F0C" w14:paraId="7B3257B6" w14:textId="77777777" w:rsidTr="00762870">
        <w:trPr>
          <w:trHeight w:val="510"/>
        </w:trPr>
        <w:tc>
          <w:tcPr>
            <w:tcW w:w="2665" w:type="dxa"/>
            <w:vMerge/>
            <w:vAlign w:val="center"/>
          </w:tcPr>
          <w:p w14:paraId="5FFB458A" w14:textId="77777777" w:rsidR="00774BB8" w:rsidRPr="00642F0C" w:rsidRDefault="00774BB8" w:rsidP="00337953">
            <w:pPr>
              <w:pStyle w:val="tekstytabelidolewej"/>
            </w:pPr>
          </w:p>
        </w:tc>
        <w:tc>
          <w:tcPr>
            <w:tcW w:w="1304" w:type="dxa"/>
            <w:vMerge/>
            <w:vAlign w:val="center"/>
          </w:tcPr>
          <w:p w14:paraId="45A7BA77" w14:textId="77777777" w:rsidR="00774BB8" w:rsidRPr="00642F0C" w:rsidRDefault="00774BB8" w:rsidP="00337953">
            <w:pPr>
              <w:pStyle w:val="tekstytabelidolewej"/>
            </w:pPr>
          </w:p>
        </w:tc>
        <w:tc>
          <w:tcPr>
            <w:tcW w:w="1247" w:type="dxa"/>
            <w:vMerge/>
            <w:vAlign w:val="center"/>
          </w:tcPr>
          <w:p w14:paraId="4EA94052" w14:textId="77777777" w:rsidR="00774BB8" w:rsidRPr="00642F0C" w:rsidRDefault="00774BB8" w:rsidP="00337953">
            <w:pPr>
              <w:pStyle w:val="tekstytabelidolewej"/>
              <w:rPr>
                <w:rFonts w:eastAsia="Calibri"/>
              </w:rPr>
            </w:pPr>
          </w:p>
        </w:tc>
        <w:tc>
          <w:tcPr>
            <w:tcW w:w="1415" w:type="dxa"/>
            <w:vMerge/>
            <w:vAlign w:val="center"/>
          </w:tcPr>
          <w:p w14:paraId="4E156281" w14:textId="77777777" w:rsidR="00774BB8" w:rsidRPr="00642F0C" w:rsidRDefault="00774BB8" w:rsidP="00337953">
            <w:pPr>
              <w:pStyle w:val="tekstytabelidolewej"/>
              <w:rPr>
                <w:rFonts w:eastAsia="Calibri"/>
              </w:rPr>
            </w:pPr>
          </w:p>
        </w:tc>
        <w:tc>
          <w:tcPr>
            <w:tcW w:w="736" w:type="dxa"/>
            <w:vAlign w:val="center"/>
          </w:tcPr>
          <w:p w14:paraId="2570CB1A" w14:textId="77777777" w:rsidR="00774BB8" w:rsidRPr="00642F0C" w:rsidRDefault="00774BB8" w:rsidP="00337953">
            <w:pPr>
              <w:pStyle w:val="tekstytabelidorodka"/>
              <w:rPr>
                <w:rFonts w:eastAsia="Calibri"/>
              </w:rPr>
            </w:pPr>
            <w:r w:rsidRPr="00642F0C">
              <w:rPr>
                <w:rFonts w:eastAsia="Calibri"/>
              </w:rPr>
              <w:t>A.2.4.</w:t>
            </w:r>
          </w:p>
        </w:tc>
        <w:tc>
          <w:tcPr>
            <w:tcW w:w="2494" w:type="dxa"/>
            <w:vAlign w:val="center"/>
          </w:tcPr>
          <w:p w14:paraId="732C6EEC" w14:textId="77777777" w:rsidR="00774BB8" w:rsidRPr="00642F0C" w:rsidRDefault="00774BB8" w:rsidP="00337953">
            <w:pPr>
              <w:pStyle w:val="tekstytabelidolewej"/>
              <w:rPr>
                <w:rFonts w:eastAsia="Calibri"/>
              </w:rPr>
            </w:pPr>
            <w:r w:rsidRPr="00642F0C">
              <w:rPr>
                <w:rFonts w:eastAsia="Calibri"/>
              </w:rPr>
              <w:t>Likwidacja drobnoskalowych siedlisk i ekosystemów nieleśnych</w:t>
            </w:r>
          </w:p>
        </w:tc>
        <w:tc>
          <w:tcPr>
            <w:tcW w:w="2268" w:type="dxa"/>
            <w:vMerge/>
            <w:vAlign w:val="center"/>
          </w:tcPr>
          <w:p w14:paraId="0AA842B5" w14:textId="77777777" w:rsidR="00774BB8" w:rsidRPr="00642F0C" w:rsidRDefault="00774BB8" w:rsidP="00337953">
            <w:pPr>
              <w:pStyle w:val="tekstytabelidolewej"/>
              <w:rPr>
                <w:rFonts w:eastAsia="Calibri"/>
              </w:rPr>
            </w:pPr>
          </w:p>
        </w:tc>
        <w:tc>
          <w:tcPr>
            <w:tcW w:w="1304" w:type="dxa"/>
            <w:vMerge/>
            <w:vAlign w:val="center"/>
          </w:tcPr>
          <w:p w14:paraId="7413CDAD" w14:textId="77777777" w:rsidR="00774BB8" w:rsidRPr="00642F0C" w:rsidRDefault="00774BB8" w:rsidP="00337953">
            <w:pPr>
              <w:pStyle w:val="tekstytabelidorodka"/>
              <w:rPr>
                <w:rFonts w:eastAsia="Calibri"/>
              </w:rPr>
            </w:pPr>
          </w:p>
        </w:tc>
        <w:tc>
          <w:tcPr>
            <w:tcW w:w="1474" w:type="dxa"/>
            <w:vMerge/>
            <w:vAlign w:val="center"/>
          </w:tcPr>
          <w:p w14:paraId="36C66155" w14:textId="77777777" w:rsidR="00774BB8" w:rsidRPr="00642F0C" w:rsidRDefault="00774BB8" w:rsidP="00337953">
            <w:pPr>
              <w:pStyle w:val="tekstytabelidorodka"/>
            </w:pPr>
          </w:p>
        </w:tc>
        <w:tc>
          <w:tcPr>
            <w:tcW w:w="2268" w:type="dxa"/>
            <w:vMerge/>
            <w:vAlign w:val="center"/>
          </w:tcPr>
          <w:p w14:paraId="7390BA8A" w14:textId="77777777" w:rsidR="00774BB8" w:rsidRPr="00642F0C" w:rsidRDefault="00774BB8" w:rsidP="00337953">
            <w:pPr>
              <w:pStyle w:val="tekstytabelidolewej"/>
            </w:pPr>
          </w:p>
        </w:tc>
        <w:tc>
          <w:tcPr>
            <w:tcW w:w="1644" w:type="dxa"/>
            <w:vMerge/>
            <w:vAlign w:val="center"/>
          </w:tcPr>
          <w:p w14:paraId="125136F9" w14:textId="77777777" w:rsidR="00774BB8" w:rsidRPr="00642F0C" w:rsidRDefault="00774BB8" w:rsidP="00337953">
            <w:pPr>
              <w:pStyle w:val="tekstytabelidolewej"/>
            </w:pPr>
          </w:p>
        </w:tc>
        <w:tc>
          <w:tcPr>
            <w:tcW w:w="1247" w:type="dxa"/>
            <w:vMerge/>
            <w:vAlign w:val="center"/>
          </w:tcPr>
          <w:p w14:paraId="50B6A53B" w14:textId="77777777" w:rsidR="00774BB8" w:rsidRPr="00642F0C" w:rsidRDefault="00774BB8" w:rsidP="00337953">
            <w:pPr>
              <w:pStyle w:val="tekstytabelidorodka"/>
            </w:pPr>
          </w:p>
        </w:tc>
        <w:tc>
          <w:tcPr>
            <w:tcW w:w="1474" w:type="dxa"/>
            <w:vMerge/>
            <w:vAlign w:val="center"/>
          </w:tcPr>
          <w:p w14:paraId="09ED99CF" w14:textId="77777777" w:rsidR="00774BB8" w:rsidRPr="00642F0C" w:rsidRDefault="00774BB8" w:rsidP="00337953">
            <w:pPr>
              <w:pStyle w:val="tekstytabelidolewej"/>
            </w:pPr>
          </w:p>
        </w:tc>
      </w:tr>
      <w:tr w:rsidR="00774BB8" w:rsidRPr="00642F0C" w14:paraId="74E0113D" w14:textId="77777777" w:rsidTr="00762870">
        <w:trPr>
          <w:trHeight w:val="737"/>
        </w:trPr>
        <w:tc>
          <w:tcPr>
            <w:tcW w:w="2665" w:type="dxa"/>
            <w:vMerge/>
            <w:vAlign w:val="center"/>
          </w:tcPr>
          <w:p w14:paraId="555BE630" w14:textId="77777777" w:rsidR="00774BB8" w:rsidRPr="00642F0C" w:rsidRDefault="00774BB8" w:rsidP="00337953">
            <w:pPr>
              <w:pStyle w:val="tekstytabelidolewej"/>
            </w:pPr>
          </w:p>
        </w:tc>
        <w:tc>
          <w:tcPr>
            <w:tcW w:w="1304" w:type="dxa"/>
            <w:vMerge/>
            <w:vAlign w:val="center"/>
          </w:tcPr>
          <w:p w14:paraId="419AB00E" w14:textId="77777777" w:rsidR="00774BB8" w:rsidRPr="00642F0C" w:rsidRDefault="00774BB8" w:rsidP="00337953">
            <w:pPr>
              <w:pStyle w:val="tekstytabelidolewej"/>
            </w:pPr>
          </w:p>
        </w:tc>
        <w:tc>
          <w:tcPr>
            <w:tcW w:w="1247" w:type="dxa"/>
            <w:vMerge/>
            <w:vAlign w:val="center"/>
          </w:tcPr>
          <w:p w14:paraId="6660E326" w14:textId="77777777" w:rsidR="00774BB8" w:rsidRPr="00642F0C" w:rsidRDefault="00774BB8" w:rsidP="00337953">
            <w:pPr>
              <w:pStyle w:val="tekstytabelidolewej"/>
              <w:rPr>
                <w:rFonts w:eastAsia="Calibri"/>
              </w:rPr>
            </w:pPr>
          </w:p>
        </w:tc>
        <w:tc>
          <w:tcPr>
            <w:tcW w:w="1415" w:type="dxa"/>
            <w:vMerge w:val="restart"/>
            <w:vAlign w:val="center"/>
          </w:tcPr>
          <w:p w14:paraId="2DF70F62" w14:textId="77777777" w:rsidR="00774BB8" w:rsidRPr="00642F0C" w:rsidRDefault="00774BB8" w:rsidP="00337953">
            <w:pPr>
              <w:pStyle w:val="tekstytabelidolewej"/>
              <w:rPr>
                <w:rFonts w:eastAsia="Calibri"/>
              </w:rPr>
            </w:pPr>
            <w:r w:rsidRPr="00642F0C">
              <w:t>A.3. Struktura ekologiczna krajobrazu</w:t>
            </w:r>
          </w:p>
        </w:tc>
        <w:tc>
          <w:tcPr>
            <w:tcW w:w="736" w:type="dxa"/>
            <w:vAlign w:val="center"/>
          </w:tcPr>
          <w:p w14:paraId="7A15EFA0" w14:textId="77777777" w:rsidR="00774BB8" w:rsidRPr="00642F0C" w:rsidRDefault="00774BB8" w:rsidP="00337953">
            <w:pPr>
              <w:pStyle w:val="tekstytabelidorodka"/>
              <w:rPr>
                <w:rFonts w:eastAsia="Calibri"/>
              </w:rPr>
            </w:pPr>
            <w:r w:rsidRPr="00642F0C">
              <w:t>A.3.1.</w:t>
            </w:r>
          </w:p>
        </w:tc>
        <w:tc>
          <w:tcPr>
            <w:tcW w:w="2494" w:type="dxa"/>
            <w:vAlign w:val="center"/>
          </w:tcPr>
          <w:p w14:paraId="3696C2D7" w14:textId="77777777" w:rsidR="00774BB8" w:rsidRPr="00642F0C" w:rsidRDefault="00774BB8" w:rsidP="00337953">
            <w:pPr>
              <w:pStyle w:val="tekstytabelidolewej"/>
              <w:rPr>
                <w:rFonts w:eastAsia="Calibri"/>
              </w:rPr>
            </w:pPr>
            <w:r w:rsidRPr="00642F0C">
              <w:t>Zmniejszanie się ogólnego udziału naturalnych i półnaturalnych ekosystemów w krajobrazie</w:t>
            </w:r>
          </w:p>
        </w:tc>
        <w:tc>
          <w:tcPr>
            <w:tcW w:w="2268" w:type="dxa"/>
            <w:vMerge/>
            <w:vAlign w:val="center"/>
          </w:tcPr>
          <w:p w14:paraId="50BD735E" w14:textId="77777777" w:rsidR="00774BB8" w:rsidRPr="00642F0C" w:rsidRDefault="00774BB8" w:rsidP="00337953">
            <w:pPr>
              <w:pStyle w:val="tekstytabelidolewej"/>
              <w:rPr>
                <w:rFonts w:eastAsia="Calibri"/>
              </w:rPr>
            </w:pPr>
          </w:p>
        </w:tc>
        <w:tc>
          <w:tcPr>
            <w:tcW w:w="1304" w:type="dxa"/>
            <w:vMerge/>
            <w:vAlign w:val="center"/>
          </w:tcPr>
          <w:p w14:paraId="0EFFBF02" w14:textId="77777777" w:rsidR="00774BB8" w:rsidRPr="00642F0C" w:rsidRDefault="00774BB8" w:rsidP="00337953">
            <w:pPr>
              <w:pStyle w:val="tekstytabelidorodka"/>
              <w:rPr>
                <w:rFonts w:eastAsia="Calibri"/>
              </w:rPr>
            </w:pPr>
          </w:p>
        </w:tc>
        <w:tc>
          <w:tcPr>
            <w:tcW w:w="1474" w:type="dxa"/>
            <w:vMerge/>
            <w:vAlign w:val="center"/>
          </w:tcPr>
          <w:p w14:paraId="044F6BC0" w14:textId="77777777" w:rsidR="00774BB8" w:rsidRPr="00642F0C" w:rsidRDefault="00774BB8" w:rsidP="00337953">
            <w:pPr>
              <w:pStyle w:val="tekstytabelidorodka"/>
            </w:pPr>
          </w:p>
        </w:tc>
        <w:tc>
          <w:tcPr>
            <w:tcW w:w="2268" w:type="dxa"/>
            <w:vMerge/>
            <w:vAlign w:val="center"/>
          </w:tcPr>
          <w:p w14:paraId="75E544D1" w14:textId="77777777" w:rsidR="00774BB8" w:rsidRPr="00642F0C" w:rsidRDefault="00774BB8" w:rsidP="00337953">
            <w:pPr>
              <w:pStyle w:val="tekstytabelidolewej"/>
            </w:pPr>
          </w:p>
        </w:tc>
        <w:tc>
          <w:tcPr>
            <w:tcW w:w="1644" w:type="dxa"/>
            <w:vMerge/>
            <w:vAlign w:val="center"/>
          </w:tcPr>
          <w:p w14:paraId="778DFC3C" w14:textId="77777777" w:rsidR="00774BB8" w:rsidRPr="00642F0C" w:rsidRDefault="00774BB8" w:rsidP="00337953">
            <w:pPr>
              <w:pStyle w:val="tekstytabelidolewej"/>
            </w:pPr>
          </w:p>
        </w:tc>
        <w:tc>
          <w:tcPr>
            <w:tcW w:w="1247" w:type="dxa"/>
            <w:vMerge/>
            <w:vAlign w:val="center"/>
          </w:tcPr>
          <w:p w14:paraId="1D1282CF" w14:textId="77777777" w:rsidR="00774BB8" w:rsidRPr="00642F0C" w:rsidRDefault="00774BB8" w:rsidP="00337953">
            <w:pPr>
              <w:pStyle w:val="tekstytabelidorodka"/>
            </w:pPr>
          </w:p>
        </w:tc>
        <w:tc>
          <w:tcPr>
            <w:tcW w:w="1474" w:type="dxa"/>
            <w:vMerge/>
            <w:vAlign w:val="center"/>
          </w:tcPr>
          <w:p w14:paraId="6A310029" w14:textId="77777777" w:rsidR="00774BB8" w:rsidRPr="00642F0C" w:rsidRDefault="00774BB8" w:rsidP="00337953">
            <w:pPr>
              <w:pStyle w:val="tekstytabelidolewej"/>
            </w:pPr>
          </w:p>
        </w:tc>
      </w:tr>
      <w:tr w:rsidR="00774BB8" w:rsidRPr="00642F0C" w14:paraId="34DA5008" w14:textId="77777777" w:rsidTr="00762870">
        <w:trPr>
          <w:trHeight w:val="539"/>
        </w:trPr>
        <w:tc>
          <w:tcPr>
            <w:tcW w:w="2665" w:type="dxa"/>
            <w:vMerge/>
            <w:vAlign w:val="center"/>
          </w:tcPr>
          <w:p w14:paraId="53024406" w14:textId="77777777" w:rsidR="00774BB8" w:rsidRPr="00642F0C" w:rsidRDefault="00774BB8" w:rsidP="00337953">
            <w:pPr>
              <w:pStyle w:val="tekstytabelidolewej"/>
            </w:pPr>
          </w:p>
        </w:tc>
        <w:tc>
          <w:tcPr>
            <w:tcW w:w="1304" w:type="dxa"/>
            <w:vMerge/>
            <w:vAlign w:val="center"/>
          </w:tcPr>
          <w:p w14:paraId="18F8858E" w14:textId="77777777" w:rsidR="00774BB8" w:rsidRPr="00642F0C" w:rsidRDefault="00774BB8" w:rsidP="00337953">
            <w:pPr>
              <w:pStyle w:val="tekstytabelidolewej"/>
            </w:pPr>
          </w:p>
        </w:tc>
        <w:tc>
          <w:tcPr>
            <w:tcW w:w="1247" w:type="dxa"/>
            <w:vMerge/>
            <w:vAlign w:val="center"/>
          </w:tcPr>
          <w:p w14:paraId="1128573B" w14:textId="77777777" w:rsidR="00774BB8" w:rsidRPr="00642F0C" w:rsidRDefault="00774BB8" w:rsidP="00337953">
            <w:pPr>
              <w:pStyle w:val="tekstytabelidolewej"/>
              <w:rPr>
                <w:rFonts w:eastAsia="Calibri"/>
              </w:rPr>
            </w:pPr>
          </w:p>
        </w:tc>
        <w:tc>
          <w:tcPr>
            <w:tcW w:w="1415" w:type="dxa"/>
            <w:vMerge/>
            <w:vAlign w:val="center"/>
          </w:tcPr>
          <w:p w14:paraId="53A72037" w14:textId="77777777" w:rsidR="00774BB8" w:rsidRPr="00642F0C" w:rsidRDefault="00774BB8" w:rsidP="00337953">
            <w:pPr>
              <w:pStyle w:val="tekstytabelidolewej"/>
              <w:rPr>
                <w:rFonts w:eastAsia="Calibri"/>
              </w:rPr>
            </w:pPr>
          </w:p>
        </w:tc>
        <w:tc>
          <w:tcPr>
            <w:tcW w:w="736" w:type="dxa"/>
            <w:vAlign w:val="center"/>
          </w:tcPr>
          <w:p w14:paraId="4D8BB725" w14:textId="77777777" w:rsidR="00774BB8" w:rsidRPr="00642F0C" w:rsidRDefault="00774BB8" w:rsidP="00337953">
            <w:pPr>
              <w:pStyle w:val="tekstytabelidorodka"/>
              <w:rPr>
                <w:rFonts w:eastAsia="Calibri"/>
              </w:rPr>
            </w:pPr>
            <w:r w:rsidRPr="00642F0C">
              <w:t>A.3.4.</w:t>
            </w:r>
          </w:p>
        </w:tc>
        <w:tc>
          <w:tcPr>
            <w:tcW w:w="2494" w:type="dxa"/>
            <w:vAlign w:val="center"/>
          </w:tcPr>
          <w:p w14:paraId="03FDE621" w14:textId="77777777" w:rsidR="00774BB8" w:rsidRPr="00642F0C" w:rsidRDefault="00774BB8" w:rsidP="00337953">
            <w:pPr>
              <w:pStyle w:val="tekstytabelidolewej"/>
              <w:rPr>
                <w:rFonts w:eastAsia="Calibri"/>
              </w:rPr>
            </w:pPr>
            <w:r w:rsidRPr="00642F0C">
              <w:t>Zawężanie szerokości naturalnych i półnaturalnych stref ekotonowych</w:t>
            </w:r>
          </w:p>
        </w:tc>
        <w:tc>
          <w:tcPr>
            <w:tcW w:w="2268" w:type="dxa"/>
            <w:vMerge/>
            <w:vAlign w:val="center"/>
          </w:tcPr>
          <w:p w14:paraId="3E7231BE" w14:textId="77777777" w:rsidR="00774BB8" w:rsidRPr="00642F0C" w:rsidRDefault="00774BB8" w:rsidP="00337953">
            <w:pPr>
              <w:pStyle w:val="tekstytabelidolewej"/>
              <w:rPr>
                <w:rFonts w:eastAsia="Calibri"/>
              </w:rPr>
            </w:pPr>
          </w:p>
        </w:tc>
        <w:tc>
          <w:tcPr>
            <w:tcW w:w="1304" w:type="dxa"/>
            <w:vMerge/>
            <w:vAlign w:val="center"/>
          </w:tcPr>
          <w:p w14:paraId="3DEB10E1" w14:textId="77777777" w:rsidR="00774BB8" w:rsidRPr="00642F0C" w:rsidRDefault="00774BB8" w:rsidP="00337953">
            <w:pPr>
              <w:pStyle w:val="tekstytabelidorodka"/>
              <w:rPr>
                <w:rFonts w:eastAsia="Calibri"/>
              </w:rPr>
            </w:pPr>
          </w:p>
        </w:tc>
        <w:tc>
          <w:tcPr>
            <w:tcW w:w="1474" w:type="dxa"/>
            <w:vMerge/>
            <w:vAlign w:val="center"/>
          </w:tcPr>
          <w:p w14:paraId="7DF34CD2" w14:textId="77777777" w:rsidR="00774BB8" w:rsidRPr="00642F0C" w:rsidRDefault="00774BB8" w:rsidP="00337953">
            <w:pPr>
              <w:pStyle w:val="tekstytabelidorodka"/>
            </w:pPr>
          </w:p>
        </w:tc>
        <w:tc>
          <w:tcPr>
            <w:tcW w:w="2268" w:type="dxa"/>
            <w:vMerge/>
            <w:vAlign w:val="center"/>
          </w:tcPr>
          <w:p w14:paraId="79D70042" w14:textId="77777777" w:rsidR="00774BB8" w:rsidRPr="00642F0C" w:rsidRDefault="00774BB8" w:rsidP="00337953">
            <w:pPr>
              <w:pStyle w:val="tekstytabelidolewej"/>
            </w:pPr>
          </w:p>
        </w:tc>
        <w:tc>
          <w:tcPr>
            <w:tcW w:w="1644" w:type="dxa"/>
            <w:vMerge/>
            <w:vAlign w:val="center"/>
          </w:tcPr>
          <w:p w14:paraId="4831DA70" w14:textId="77777777" w:rsidR="00774BB8" w:rsidRPr="00642F0C" w:rsidRDefault="00774BB8" w:rsidP="00337953">
            <w:pPr>
              <w:pStyle w:val="tekstytabelidolewej"/>
            </w:pPr>
          </w:p>
        </w:tc>
        <w:tc>
          <w:tcPr>
            <w:tcW w:w="1247" w:type="dxa"/>
            <w:vMerge/>
            <w:vAlign w:val="center"/>
          </w:tcPr>
          <w:p w14:paraId="3B95DB45" w14:textId="77777777" w:rsidR="00774BB8" w:rsidRPr="00642F0C" w:rsidRDefault="00774BB8" w:rsidP="00337953">
            <w:pPr>
              <w:pStyle w:val="tekstytabelidorodka"/>
            </w:pPr>
          </w:p>
        </w:tc>
        <w:tc>
          <w:tcPr>
            <w:tcW w:w="1474" w:type="dxa"/>
            <w:vMerge/>
            <w:vAlign w:val="center"/>
          </w:tcPr>
          <w:p w14:paraId="7F09C512" w14:textId="77777777" w:rsidR="00774BB8" w:rsidRPr="00642F0C" w:rsidRDefault="00774BB8" w:rsidP="00337953">
            <w:pPr>
              <w:pStyle w:val="tekstytabelidolewej"/>
            </w:pPr>
          </w:p>
        </w:tc>
      </w:tr>
      <w:tr w:rsidR="00774BB8" w:rsidRPr="00642F0C" w14:paraId="0E6406A7" w14:textId="77777777" w:rsidTr="00762870">
        <w:trPr>
          <w:trHeight w:val="446"/>
        </w:trPr>
        <w:tc>
          <w:tcPr>
            <w:tcW w:w="2665" w:type="dxa"/>
            <w:vMerge/>
            <w:vAlign w:val="center"/>
          </w:tcPr>
          <w:p w14:paraId="363D0C90" w14:textId="77777777" w:rsidR="00774BB8" w:rsidRPr="00642F0C" w:rsidRDefault="00774BB8" w:rsidP="00337953">
            <w:pPr>
              <w:pStyle w:val="tekstytabelidolewej"/>
            </w:pPr>
          </w:p>
        </w:tc>
        <w:tc>
          <w:tcPr>
            <w:tcW w:w="1304" w:type="dxa"/>
            <w:vMerge/>
            <w:vAlign w:val="center"/>
          </w:tcPr>
          <w:p w14:paraId="5F17B8FE" w14:textId="77777777" w:rsidR="00774BB8" w:rsidRPr="00642F0C" w:rsidRDefault="00774BB8" w:rsidP="00337953">
            <w:pPr>
              <w:pStyle w:val="tekstytabelidolewej"/>
            </w:pPr>
          </w:p>
        </w:tc>
        <w:tc>
          <w:tcPr>
            <w:tcW w:w="1247" w:type="dxa"/>
            <w:vMerge/>
            <w:vAlign w:val="center"/>
          </w:tcPr>
          <w:p w14:paraId="2C20C975" w14:textId="77777777" w:rsidR="00774BB8" w:rsidRPr="00642F0C" w:rsidRDefault="00774BB8" w:rsidP="00337953">
            <w:pPr>
              <w:pStyle w:val="tekstytabelidolewej"/>
              <w:rPr>
                <w:rFonts w:eastAsia="Calibri"/>
              </w:rPr>
            </w:pPr>
          </w:p>
        </w:tc>
        <w:tc>
          <w:tcPr>
            <w:tcW w:w="1415" w:type="dxa"/>
            <w:vMerge/>
            <w:vAlign w:val="center"/>
          </w:tcPr>
          <w:p w14:paraId="00DD578A" w14:textId="77777777" w:rsidR="00774BB8" w:rsidRPr="00642F0C" w:rsidRDefault="00774BB8" w:rsidP="00337953">
            <w:pPr>
              <w:pStyle w:val="tekstytabelidolewej"/>
              <w:rPr>
                <w:rFonts w:eastAsia="Calibri"/>
              </w:rPr>
            </w:pPr>
          </w:p>
        </w:tc>
        <w:tc>
          <w:tcPr>
            <w:tcW w:w="736" w:type="dxa"/>
            <w:vAlign w:val="center"/>
          </w:tcPr>
          <w:p w14:paraId="4673E7EE" w14:textId="77777777" w:rsidR="00774BB8" w:rsidRPr="00642F0C" w:rsidRDefault="00774BB8" w:rsidP="00337953">
            <w:pPr>
              <w:pStyle w:val="tekstytabelidorodka"/>
              <w:rPr>
                <w:rFonts w:eastAsia="Calibri"/>
              </w:rPr>
            </w:pPr>
            <w:r w:rsidRPr="00642F0C">
              <w:t>A.3.5.</w:t>
            </w:r>
          </w:p>
        </w:tc>
        <w:tc>
          <w:tcPr>
            <w:tcW w:w="2494" w:type="dxa"/>
            <w:vAlign w:val="center"/>
          </w:tcPr>
          <w:p w14:paraId="67956209" w14:textId="77777777" w:rsidR="00774BB8" w:rsidRPr="00642F0C" w:rsidRDefault="00774BB8" w:rsidP="00337953">
            <w:pPr>
              <w:pStyle w:val="tekstytabelidolewej"/>
              <w:rPr>
                <w:rFonts w:eastAsia="Calibri"/>
              </w:rPr>
            </w:pPr>
            <w:r w:rsidRPr="00642F0C">
              <w:t>Zmniejszenie się różnorodności biologicznej</w:t>
            </w:r>
          </w:p>
        </w:tc>
        <w:tc>
          <w:tcPr>
            <w:tcW w:w="2268" w:type="dxa"/>
            <w:vMerge/>
            <w:vAlign w:val="center"/>
          </w:tcPr>
          <w:p w14:paraId="68DEF0FF" w14:textId="77777777" w:rsidR="00774BB8" w:rsidRPr="00642F0C" w:rsidRDefault="00774BB8" w:rsidP="00337953">
            <w:pPr>
              <w:pStyle w:val="tekstytabelidolewej"/>
              <w:rPr>
                <w:rFonts w:eastAsia="Calibri"/>
              </w:rPr>
            </w:pPr>
          </w:p>
        </w:tc>
        <w:tc>
          <w:tcPr>
            <w:tcW w:w="1304" w:type="dxa"/>
            <w:vMerge/>
            <w:vAlign w:val="center"/>
          </w:tcPr>
          <w:p w14:paraId="4BD05EE5" w14:textId="77777777" w:rsidR="00774BB8" w:rsidRPr="00642F0C" w:rsidRDefault="00774BB8" w:rsidP="00337953">
            <w:pPr>
              <w:pStyle w:val="tekstytabelidorodka"/>
              <w:rPr>
                <w:rFonts w:eastAsia="Calibri"/>
              </w:rPr>
            </w:pPr>
          </w:p>
        </w:tc>
        <w:tc>
          <w:tcPr>
            <w:tcW w:w="1474" w:type="dxa"/>
            <w:vMerge/>
            <w:vAlign w:val="center"/>
          </w:tcPr>
          <w:p w14:paraId="13D5657D" w14:textId="77777777" w:rsidR="00774BB8" w:rsidRPr="00642F0C" w:rsidRDefault="00774BB8" w:rsidP="00337953">
            <w:pPr>
              <w:pStyle w:val="tekstytabelidorodka"/>
            </w:pPr>
          </w:p>
        </w:tc>
        <w:tc>
          <w:tcPr>
            <w:tcW w:w="2268" w:type="dxa"/>
            <w:vMerge/>
            <w:vAlign w:val="center"/>
          </w:tcPr>
          <w:p w14:paraId="7CA32E45" w14:textId="77777777" w:rsidR="00774BB8" w:rsidRPr="00642F0C" w:rsidRDefault="00774BB8" w:rsidP="00337953">
            <w:pPr>
              <w:pStyle w:val="tekstytabelidolewej"/>
            </w:pPr>
          </w:p>
        </w:tc>
        <w:tc>
          <w:tcPr>
            <w:tcW w:w="1644" w:type="dxa"/>
            <w:vMerge/>
            <w:vAlign w:val="center"/>
          </w:tcPr>
          <w:p w14:paraId="1B33004F" w14:textId="77777777" w:rsidR="00774BB8" w:rsidRPr="00642F0C" w:rsidRDefault="00774BB8" w:rsidP="00337953">
            <w:pPr>
              <w:pStyle w:val="tekstytabelidolewej"/>
            </w:pPr>
          </w:p>
        </w:tc>
        <w:tc>
          <w:tcPr>
            <w:tcW w:w="1247" w:type="dxa"/>
            <w:vMerge/>
            <w:vAlign w:val="center"/>
          </w:tcPr>
          <w:p w14:paraId="0E9F9844" w14:textId="77777777" w:rsidR="00774BB8" w:rsidRPr="00642F0C" w:rsidRDefault="00774BB8" w:rsidP="00337953">
            <w:pPr>
              <w:pStyle w:val="tekstytabelidorodka"/>
            </w:pPr>
          </w:p>
        </w:tc>
        <w:tc>
          <w:tcPr>
            <w:tcW w:w="1474" w:type="dxa"/>
            <w:vMerge/>
            <w:vAlign w:val="center"/>
          </w:tcPr>
          <w:p w14:paraId="1BA119B5" w14:textId="77777777" w:rsidR="00774BB8" w:rsidRPr="00642F0C" w:rsidRDefault="00774BB8" w:rsidP="00337953">
            <w:pPr>
              <w:pStyle w:val="tekstytabelidolewej"/>
            </w:pPr>
          </w:p>
        </w:tc>
      </w:tr>
      <w:tr w:rsidR="00774BB8" w:rsidRPr="00642F0C" w14:paraId="6D6ACD8E" w14:textId="77777777" w:rsidTr="00762870">
        <w:trPr>
          <w:trHeight w:val="188"/>
        </w:trPr>
        <w:tc>
          <w:tcPr>
            <w:tcW w:w="2665" w:type="dxa"/>
            <w:vMerge/>
            <w:vAlign w:val="center"/>
          </w:tcPr>
          <w:p w14:paraId="2E5FFC9A" w14:textId="77777777" w:rsidR="00774BB8" w:rsidRPr="00642F0C" w:rsidRDefault="00774BB8" w:rsidP="00337953">
            <w:pPr>
              <w:pStyle w:val="tekstytabelidolewej"/>
            </w:pPr>
          </w:p>
        </w:tc>
        <w:tc>
          <w:tcPr>
            <w:tcW w:w="1304" w:type="dxa"/>
            <w:vMerge/>
            <w:vAlign w:val="center"/>
          </w:tcPr>
          <w:p w14:paraId="336A61CF" w14:textId="77777777" w:rsidR="00774BB8" w:rsidRPr="00642F0C" w:rsidRDefault="00774BB8" w:rsidP="00337953">
            <w:pPr>
              <w:pStyle w:val="tekstytabelidolewej"/>
            </w:pPr>
          </w:p>
        </w:tc>
        <w:tc>
          <w:tcPr>
            <w:tcW w:w="1247" w:type="dxa"/>
            <w:vAlign w:val="center"/>
          </w:tcPr>
          <w:p w14:paraId="13370F14" w14:textId="09D1BC60" w:rsidR="00774BB8" w:rsidRPr="00642F0C" w:rsidRDefault="00774BB8" w:rsidP="00337953">
            <w:pPr>
              <w:pStyle w:val="tekstytabelidolewej"/>
              <w:rPr>
                <w:rFonts w:eastAsia="Calibri"/>
              </w:rPr>
            </w:pPr>
            <w:r w:rsidRPr="00642F0C">
              <w:rPr>
                <w:rFonts w:eastAsia="Calibri"/>
              </w:rPr>
              <w:t>B. Zagrożenia dziedzictwa kulturowego</w:t>
            </w:r>
          </w:p>
        </w:tc>
        <w:tc>
          <w:tcPr>
            <w:tcW w:w="1415" w:type="dxa"/>
            <w:vAlign w:val="center"/>
          </w:tcPr>
          <w:p w14:paraId="424A33AE" w14:textId="77777777" w:rsidR="00774BB8" w:rsidRPr="00642F0C" w:rsidRDefault="00774BB8" w:rsidP="00337953">
            <w:pPr>
              <w:pStyle w:val="tekstytabelidolewej"/>
              <w:rPr>
                <w:rFonts w:eastAsia="Calibri"/>
              </w:rPr>
            </w:pPr>
            <w:r w:rsidRPr="00642F0C">
              <w:t>B.3. Obszary rolnicze</w:t>
            </w:r>
          </w:p>
        </w:tc>
        <w:tc>
          <w:tcPr>
            <w:tcW w:w="736" w:type="dxa"/>
            <w:vAlign w:val="center"/>
          </w:tcPr>
          <w:p w14:paraId="33AD63A4" w14:textId="77777777" w:rsidR="00774BB8" w:rsidRPr="00642F0C" w:rsidRDefault="00774BB8" w:rsidP="00337953">
            <w:pPr>
              <w:pStyle w:val="tekstytabelidorodka"/>
              <w:rPr>
                <w:rFonts w:eastAsia="Calibri"/>
              </w:rPr>
            </w:pPr>
            <w:r w:rsidRPr="00642F0C">
              <w:t>B.3.2.</w:t>
            </w:r>
          </w:p>
        </w:tc>
        <w:tc>
          <w:tcPr>
            <w:tcW w:w="2494" w:type="dxa"/>
            <w:vAlign w:val="center"/>
          </w:tcPr>
          <w:p w14:paraId="1DD464B8" w14:textId="77777777" w:rsidR="00774BB8" w:rsidRPr="00642F0C" w:rsidRDefault="00774BB8" w:rsidP="00337953">
            <w:pPr>
              <w:pStyle w:val="tekstytabelidolewej"/>
              <w:rPr>
                <w:rFonts w:eastAsia="Calibri"/>
              </w:rPr>
            </w:pPr>
            <w:bookmarkStart w:id="8" w:name="_Hlk64543819"/>
            <w:r w:rsidRPr="00642F0C">
              <w:t>Zanikanie charakterystycznego przestrzennego układu pól</w:t>
            </w:r>
            <w:bookmarkEnd w:id="8"/>
            <w:r w:rsidRPr="00642F0C">
              <w:t xml:space="preserve">, zadrzewień oraz miedz w postaci szachownicy pól, układu łanowego, </w:t>
            </w:r>
            <w:proofErr w:type="spellStart"/>
            <w:r w:rsidRPr="00642F0C">
              <w:t>niwowego</w:t>
            </w:r>
            <w:proofErr w:type="spellEnd"/>
            <w:r w:rsidRPr="00642F0C">
              <w:t xml:space="preserve"> itp., stanowiącego wyróżnik regionu – tekstury i faktury krajobrazu</w:t>
            </w:r>
          </w:p>
        </w:tc>
        <w:tc>
          <w:tcPr>
            <w:tcW w:w="2268" w:type="dxa"/>
            <w:vMerge/>
            <w:vAlign w:val="center"/>
          </w:tcPr>
          <w:p w14:paraId="7828AE06" w14:textId="77777777" w:rsidR="00774BB8" w:rsidRPr="00642F0C" w:rsidRDefault="00774BB8" w:rsidP="00337953">
            <w:pPr>
              <w:pStyle w:val="tekstytabelidolewej"/>
              <w:rPr>
                <w:rFonts w:eastAsia="Calibri"/>
              </w:rPr>
            </w:pPr>
          </w:p>
        </w:tc>
        <w:tc>
          <w:tcPr>
            <w:tcW w:w="1304" w:type="dxa"/>
            <w:vMerge/>
            <w:vAlign w:val="center"/>
          </w:tcPr>
          <w:p w14:paraId="4BA90B73" w14:textId="77777777" w:rsidR="00774BB8" w:rsidRPr="00642F0C" w:rsidRDefault="00774BB8" w:rsidP="00337953">
            <w:pPr>
              <w:pStyle w:val="tekstytabelidorodka"/>
              <w:rPr>
                <w:rFonts w:eastAsia="Calibri"/>
              </w:rPr>
            </w:pPr>
          </w:p>
        </w:tc>
        <w:tc>
          <w:tcPr>
            <w:tcW w:w="1474" w:type="dxa"/>
            <w:vMerge/>
            <w:vAlign w:val="center"/>
          </w:tcPr>
          <w:p w14:paraId="2F290A94" w14:textId="77777777" w:rsidR="00774BB8" w:rsidRPr="00642F0C" w:rsidRDefault="00774BB8" w:rsidP="00337953">
            <w:pPr>
              <w:pStyle w:val="tekstytabelidorodka"/>
            </w:pPr>
          </w:p>
        </w:tc>
        <w:tc>
          <w:tcPr>
            <w:tcW w:w="2268" w:type="dxa"/>
            <w:vMerge/>
            <w:vAlign w:val="center"/>
          </w:tcPr>
          <w:p w14:paraId="54879466" w14:textId="77777777" w:rsidR="00774BB8" w:rsidRPr="00642F0C" w:rsidRDefault="00774BB8" w:rsidP="00337953">
            <w:pPr>
              <w:pStyle w:val="tekstytabelidolewej"/>
            </w:pPr>
          </w:p>
        </w:tc>
        <w:tc>
          <w:tcPr>
            <w:tcW w:w="1644" w:type="dxa"/>
            <w:vMerge/>
            <w:vAlign w:val="center"/>
          </w:tcPr>
          <w:p w14:paraId="7054F594" w14:textId="77777777" w:rsidR="00774BB8" w:rsidRPr="00642F0C" w:rsidRDefault="00774BB8" w:rsidP="00337953">
            <w:pPr>
              <w:pStyle w:val="tekstytabelidolewej"/>
            </w:pPr>
          </w:p>
        </w:tc>
        <w:tc>
          <w:tcPr>
            <w:tcW w:w="1247" w:type="dxa"/>
            <w:vMerge/>
            <w:vAlign w:val="center"/>
          </w:tcPr>
          <w:p w14:paraId="065E1785" w14:textId="77777777" w:rsidR="00774BB8" w:rsidRPr="00642F0C" w:rsidRDefault="00774BB8" w:rsidP="00337953">
            <w:pPr>
              <w:pStyle w:val="tekstytabelidorodka"/>
            </w:pPr>
          </w:p>
        </w:tc>
        <w:tc>
          <w:tcPr>
            <w:tcW w:w="1474" w:type="dxa"/>
            <w:vMerge/>
            <w:vAlign w:val="center"/>
          </w:tcPr>
          <w:p w14:paraId="62B8FA65" w14:textId="77777777" w:rsidR="00774BB8" w:rsidRPr="00642F0C" w:rsidRDefault="00774BB8" w:rsidP="00337953">
            <w:pPr>
              <w:pStyle w:val="tekstytabelidolewej"/>
            </w:pPr>
          </w:p>
        </w:tc>
      </w:tr>
      <w:tr w:rsidR="00774BB8" w:rsidRPr="00642F0C" w14:paraId="0649E95A" w14:textId="77777777" w:rsidTr="00762870">
        <w:trPr>
          <w:trHeight w:val="276"/>
        </w:trPr>
        <w:tc>
          <w:tcPr>
            <w:tcW w:w="2665" w:type="dxa"/>
            <w:vMerge/>
            <w:vAlign w:val="center"/>
          </w:tcPr>
          <w:p w14:paraId="355CAAC3" w14:textId="77777777" w:rsidR="00774BB8" w:rsidRPr="00642F0C" w:rsidRDefault="00774BB8" w:rsidP="00337953">
            <w:pPr>
              <w:pStyle w:val="tekstytabelidolewej"/>
            </w:pPr>
          </w:p>
        </w:tc>
        <w:tc>
          <w:tcPr>
            <w:tcW w:w="1304" w:type="dxa"/>
            <w:vMerge/>
            <w:vAlign w:val="center"/>
          </w:tcPr>
          <w:p w14:paraId="3F0FBD27" w14:textId="77777777" w:rsidR="00774BB8" w:rsidRPr="00642F0C" w:rsidRDefault="00774BB8" w:rsidP="00337953">
            <w:pPr>
              <w:pStyle w:val="tekstytabelidolewej"/>
            </w:pPr>
          </w:p>
        </w:tc>
        <w:tc>
          <w:tcPr>
            <w:tcW w:w="1247" w:type="dxa"/>
            <w:vAlign w:val="center"/>
          </w:tcPr>
          <w:p w14:paraId="59D8517D" w14:textId="77777777" w:rsidR="00774BB8" w:rsidRPr="00642F0C" w:rsidRDefault="00774BB8" w:rsidP="00337953">
            <w:pPr>
              <w:pStyle w:val="tekstytabelidolewej"/>
              <w:rPr>
                <w:rFonts w:eastAsia="Calibri"/>
              </w:rPr>
            </w:pPr>
            <w:r w:rsidRPr="00642F0C">
              <w:t xml:space="preserve">D. Zagrożenia walorów </w:t>
            </w:r>
            <w:r w:rsidRPr="00642F0C">
              <w:lastRenderedPageBreak/>
              <w:t>akustycznych, zapachowych i sanitarnych</w:t>
            </w:r>
          </w:p>
        </w:tc>
        <w:tc>
          <w:tcPr>
            <w:tcW w:w="1415" w:type="dxa"/>
            <w:vAlign w:val="center"/>
          </w:tcPr>
          <w:p w14:paraId="5ABB1DD2" w14:textId="77777777" w:rsidR="00774BB8" w:rsidRPr="00642F0C" w:rsidRDefault="00774BB8" w:rsidP="00337953">
            <w:pPr>
              <w:pStyle w:val="tekstytabelidolewej"/>
              <w:rPr>
                <w:rFonts w:eastAsia="Calibri"/>
              </w:rPr>
            </w:pPr>
            <w:r w:rsidRPr="00642F0C">
              <w:lastRenderedPageBreak/>
              <w:t>D.3. Walory sanitarne</w:t>
            </w:r>
          </w:p>
        </w:tc>
        <w:tc>
          <w:tcPr>
            <w:tcW w:w="736" w:type="dxa"/>
            <w:vAlign w:val="center"/>
          </w:tcPr>
          <w:p w14:paraId="5773F354" w14:textId="77777777" w:rsidR="00774BB8" w:rsidRPr="00642F0C" w:rsidRDefault="00774BB8" w:rsidP="00337953">
            <w:pPr>
              <w:pStyle w:val="tekstytabelidorodka"/>
              <w:rPr>
                <w:rFonts w:eastAsia="Calibri"/>
              </w:rPr>
            </w:pPr>
            <w:r w:rsidRPr="00642F0C">
              <w:t>D.3.3.</w:t>
            </w:r>
          </w:p>
        </w:tc>
        <w:tc>
          <w:tcPr>
            <w:tcW w:w="2494" w:type="dxa"/>
            <w:vAlign w:val="center"/>
          </w:tcPr>
          <w:p w14:paraId="164AC8E4" w14:textId="77777777" w:rsidR="00774BB8" w:rsidRPr="00642F0C" w:rsidRDefault="00774BB8" w:rsidP="00337953">
            <w:pPr>
              <w:pStyle w:val="tekstytabelidolewej"/>
              <w:rPr>
                <w:rFonts w:eastAsia="Calibri"/>
              </w:rPr>
            </w:pPr>
            <w:r w:rsidRPr="00642F0C">
              <w:t>Zanieczyszczenie wód</w:t>
            </w:r>
          </w:p>
        </w:tc>
        <w:tc>
          <w:tcPr>
            <w:tcW w:w="2268" w:type="dxa"/>
            <w:vMerge/>
            <w:vAlign w:val="center"/>
          </w:tcPr>
          <w:p w14:paraId="4E099178" w14:textId="77777777" w:rsidR="00774BB8" w:rsidRPr="00642F0C" w:rsidRDefault="00774BB8" w:rsidP="00337953">
            <w:pPr>
              <w:pStyle w:val="tekstytabelidolewej"/>
              <w:rPr>
                <w:rFonts w:eastAsia="Calibri"/>
              </w:rPr>
            </w:pPr>
          </w:p>
        </w:tc>
        <w:tc>
          <w:tcPr>
            <w:tcW w:w="1304" w:type="dxa"/>
            <w:vMerge/>
            <w:vAlign w:val="center"/>
          </w:tcPr>
          <w:p w14:paraId="601E7CBD" w14:textId="77777777" w:rsidR="00774BB8" w:rsidRPr="00642F0C" w:rsidRDefault="00774BB8" w:rsidP="00337953">
            <w:pPr>
              <w:pStyle w:val="tekstytabelidorodka"/>
              <w:rPr>
                <w:rFonts w:eastAsia="Calibri"/>
              </w:rPr>
            </w:pPr>
          </w:p>
        </w:tc>
        <w:tc>
          <w:tcPr>
            <w:tcW w:w="1474" w:type="dxa"/>
            <w:vMerge/>
            <w:vAlign w:val="center"/>
          </w:tcPr>
          <w:p w14:paraId="0CA437D4" w14:textId="77777777" w:rsidR="00774BB8" w:rsidRPr="00642F0C" w:rsidRDefault="00774BB8" w:rsidP="00337953">
            <w:pPr>
              <w:pStyle w:val="tekstytabelidorodka"/>
            </w:pPr>
          </w:p>
        </w:tc>
        <w:tc>
          <w:tcPr>
            <w:tcW w:w="2268" w:type="dxa"/>
            <w:vMerge/>
            <w:vAlign w:val="center"/>
          </w:tcPr>
          <w:p w14:paraId="12FE7957" w14:textId="77777777" w:rsidR="00774BB8" w:rsidRPr="00642F0C" w:rsidRDefault="00774BB8" w:rsidP="00337953">
            <w:pPr>
              <w:pStyle w:val="tekstytabelidolewej"/>
            </w:pPr>
          </w:p>
        </w:tc>
        <w:tc>
          <w:tcPr>
            <w:tcW w:w="1644" w:type="dxa"/>
            <w:vMerge/>
            <w:vAlign w:val="center"/>
          </w:tcPr>
          <w:p w14:paraId="4781B05C" w14:textId="77777777" w:rsidR="00774BB8" w:rsidRPr="00642F0C" w:rsidRDefault="00774BB8" w:rsidP="00337953">
            <w:pPr>
              <w:pStyle w:val="tekstytabelidolewej"/>
            </w:pPr>
          </w:p>
        </w:tc>
        <w:tc>
          <w:tcPr>
            <w:tcW w:w="1247" w:type="dxa"/>
            <w:vMerge/>
            <w:vAlign w:val="center"/>
          </w:tcPr>
          <w:p w14:paraId="55578446" w14:textId="77777777" w:rsidR="00774BB8" w:rsidRPr="00642F0C" w:rsidRDefault="00774BB8" w:rsidP="00337953">
            <w:pPr>
              <w:pStyle w:val="tekstytabelidorodka"/>
            </w:pPr>
          </w:p>
        </w:tc>
        <w:tc>
          <w:tcPr>
            <w:tcW w:w="1474" w:type="dxa"/>
            <w:vMerge/>
            <w:vAlign w:val="center"/>
          </w:tcPr>
          <w:p w14:paraId="197A5CE1" w14:textId="77777777" w:rsidR="00774BB8" w:rsidRPr="00642F0C" w:rsidRDefault="00774BB8" w:rsidP="00337953">
            <w:pPr>
              <w:pStyle w:val="tekstytabelidolewej"/>
            </w:pPr>
          </w:p>
        </w:tc>
      </w:tr>
      <w:tr w:rsidR="00774BB8" w:rsidRPr="00642F0C" w14:paraId="17CD9467" w14:textId="77777777" w:rsidTr="00762870">
        <w:trPr>
          <w:trHeight w:val="475"/>
        </w:trPr>
        <w:tc>
          <w:tcPr>
            <w:tcW w:w="2665" w:type="dxa"/>
            <w:vMerge w:val="restart"/>
            <w:vAlign w:val="center"/>
          </w:tcPr>
          <w:p w14:paraId="5C89CB5B" w14:textId="77777777" w:rsidR="00774BB8" w:rsidRPr="00642F0C" w:rsidRDefault="00774BB8" w:rsidP="00337953">
            <w:pPr>
              <w:pStyle w:val="tekstytabelidolewej"/>
            </w:pPr>
            <w:r w:rsidRPr="00642F0C">
              <w:lastRenderedPageBreak/>
              <w:t>Obniżanie się poziomu wód gruntowych i powierzchniowych – degradacja siedlisk zwłaszcza wilgotnych, zmiana stosunków wodnych</w:t>
            </w:r>
          </w:p>
        </w:tc>
        <w:tc>
          <w:tcPr>
            <w:tcW w:w="1304" w:type="dxa"/>
            <w:vMerge w:val="restart"/>
            <w:vAlign w:val="center"/>
          </w:tcPr>
          <w:p w14:paraId="2D4B3B99" w14:textId="77777777" w:rsidR="00774BB8" w:rsidRPr="00642F0C" w:rsidRDefault="00774BB8" w:rsidP="00337953">
            <w:pPr>
              <w:pStyle w:val="tekstytabelidolewej"/>
            </w:pPr>
            <w:r w:rsidRPr="00642F0C">
              <w:t>Istniejące</w:t>
            </w:r>
          </w:p>
        </w:tc>
        <w:tc>
          <w:tcPr>
            <w:tcW w:w="1247" w:type="dxa"/>
            <w:vMerge w:val="restart"/>
            <w:vAlign w:val="center"/>
          </w:tcPr>
          <w:p w14:paraId="3A3A38BF" w14:textId="77777777" w:rsidR="00774BB8" w:rsidRPr="00642F0C" w:rsidRDefault="00774BB8" w:rsidP="00337953">
            <w:pPr>
              <w:pStyle w:val="tekstytabelidolewej"/>
              <w:rPr>
                <w:rFonts w:eastAsia="Calibri"/>
              </w:rPr>
            </w:pPr>
            <w:r w:rsidRPr="00642F0C">
              <w:rPr>
                <w:rFonts w:eastAsia="Calibri"/>
              </w:rPr>
              <w:t>A. Zagrożenia dziedzictwa przyrodniczego</w:t>
            </w:r>
          </w:p>
        </w:tc>
        <w:tc>
          <w:tcPr>
            <w:tcW w:w="1415" w:type="dxa"/>
            <w:vMerge w:val="restart"/>
            <w:vAlign w:val="center"/>
          </w:tcPr>
          <w:p w14:paraId="669FBAE5" w14:textId="77777777" w:rsidR="00774BB8" w:rsidRPr="00642F0C" w:rsidRDefault="00774BB8" w:rsidP="00337953">
            <w:pPr>
              <w:pStyle w:val="tekstytabelidolewej"/>
              <w:rPr>
                <w:rFonts w:eastAsia="Calibri"/>
              </w:rPr>
            </w:pPr>
            <w:r w:rsidRPr="00642F0C">
              <w:t>A.2. Ekosystemy i ich zespoły</w:t>
            </w:r>
          </w:p>
        </w:tc>
        <w:tc>
          <w:tcPr>
            <w:tcW w:w="736" w:type="dxa"/>
            <w:vAlign w:val="center"/>
          </w:tcPr>
          <w:p w14:paraId="18D1D649" w14:textId="77777777" w:rsidR="00774BB8" w:rsidRPr="00642F0C" w:rsidRDefault="00774BB8" w:rsidP="00337953">
            <w:pPr>
              <w:pStyle w:val="tekstytabelidorodka"/>
              <w:rPr>
                <w:rFonts w:eastAsia="Calibri"/>
              </w:rPr>
            </w:pPr>
            <w:r w:rsidRPr="00642F0C">
              <w:rPr>
                <w:rFonts w:eastAsia="Calibri"/>
              </w:rPr>
              <w:t>A.2.1.</w:t>
            </w:r>
          </w:p>
        </w:tc>
        <w:tc>
          <w:tcPr>
            <w:tcW w:w="2494" w:type="dxa"/>
            <w:vAlign w:val="center"/>
          </w:tcPr>
          <w:p w14:paraId="451661FF" w14:textId="77777777" w:rsidR="00774BB8" w:rsidRPr="00642F0C" w:rsidRDefault="00774BB8" w:rsidP="00337953">
            <w:pPr>
              <w:pStyle w:val="tekstytabelidolewej"/>
              <w:rPr>
                <w:rFonts w:eastAsia="Calibri"/>
              </w:rPr>
            </w:pPr>
            <w:r w:rsidRPr="00642F0C">
              <w:rPr>
                <w:rFonts w:eastAsia="Calibri"/>
              </w:rPr>
              <w:t>Osuszanie torfowisk i bagien oraz likwidacja ich naturalnej szaty roślinnej</w:t>
            </w:r>
          </w:p>
        </w:tc>
        <w:tc>
          <w:tcPr>
            <w:tcW w:w="2268" w:type="dxa"/>
            <w:vMerge w:val="restart"/>
            <w:vAlign w:val="center"/>
          </w:tcPr>
          <w:p w14:paraId="06BA4550" w14:textId="77777777" w:rsidR="00774BB8" w:rsidRPr="00642F0C" w:rsidRDefault="00774BB8" w:rsidP="00337953">
            <w:pPr>
              <w:pStyle w:val="tekstytabelidolewej"/>
              <w:rPr>
                <w:rFonts w:eastAsia="Calibri"/>
              </w:rPr>
            </w:pPr>
            <w:r w:rsidRPr="00642F0C">
              <w:rPr>
                <w:rFonts w:eastAsia="Calibri"/>
              </w:rPr>
              <w:t>I.4. Procesy urbanizacyjne</w:t>
            </w:r>
          </w:p>
          <w:p w14:paraId="3301C117" w14:textId="77777777" w:rsidR="00774BB8" w:rsidRPr="00642F0C" w:rsidRDefault="00774BB8" w:rsidP="00337953">
            <w:pPr>
              <w:pStyle w:val="tekstytabelidolewej"/>
              <w:rPr>
                <w:rFonts w:eastAsia="Calibri"/>
              </w:rPr>
            </w:pPr>
            <w:r w:rsidRPr="00642F0C">
              <w:rPr>
                <w:rFonts w:eastAsia="Calibri"/>
              </w:rPr>
              <w:t>I.5. Gospodarka przestrzenna</w:t>
            </w:r>
          </w:p>
          <w:p w14:paraId="65595D94" w14:textId="77777777" w:rsidR="00774BB8" w:rsidRPr="00642F0C" w:rsidRDefault="00774BB8" w:rsidP="00337953">
            <w:pPr>
              <w:pStyle w:val="tekstytabelidolewej"/>
              <w:rPr>
                <w:rFonts w:eastAsia="Calibri"/>
              </w:rPr>
            </w:pPr>
            <w:r w:rsidRPr="00642F0C">
              <w:rPr>
                <w:rFonts w:eastAsia="Calibri"/>
              </w:rPr>
              <w:t>III.1.1. Intensyfikacja rolnictwa</w:t>
            </w:r>
          </w:p>
          <w:p w14:paraId="3067E8E2" w14:textId="77777777" w:rsidR="00774BB8" w:rsidRPr="00642F0C" w:rsidRDefault="00774BB8" w:rsidP="00337953">
            <w:pPr>
              <w:pStyle w:val="tekstytabelidolewej"/>
              <w:rPr>
                <w:rFonts w:eastAsia="Calibri"/>
              </w:rPr>
            </w:pPr>
            <w:r w:rsidRPr="00642F0C">
              <w:rPr>
                <w:rFonts w:eastAsia="Calibri"/>
              </w:rPr>
              <w:t>III.2. Gospodarka wodna</w:t>
            </w:r>
          </w:p>
          <w:p w14:paraId="1D5DF215" w14:textId="77777777" w:rsidR="00774BB8" w:rsidRPr="00642F0C" w:rsidRDefault="00774BB8" w:rsidP="00337953">
            <w:pPr>
              <w:pStyle w:val="tekstytabelidolewej"/>
              <w:rPr>
                <w:rFonts w:eastAsia="Calibri"/>
              </w:rPr>
            </w:pPr>
            <w:r w:rsidRPr="00642F0C">
              <w:rPr>
                <w:rFonts w:eastAsia="Calibri"/>
              </w:rPr>
              <w:t>IV.1. Naturalne procesy przyrodnicze</w:t>
            </w:r>
          </w:p>
        </w:tc>
        <w:tc>
          <w:tcPr>
            <w:tcW w:w="1304" w:type="dxa"/>
            <w:vMerge w:val="restart"/>
            <w:vAlign w:val="center"/>
          </w:tcPr>
          <w:p w14:paraId="381CCA26" w14:textId="5EE035FF" w:rsidR="00774BB8" w:rsidRPr="00642F0C" w:rsidRDefault="00774BB8" w:rsidP="00762870">
            <w:pPr>
              <w:pStyle w:val="tekstytabelidorodka"/>
              <w:rPr>
                <w:rFonts w:eastAsia="Calibri"/>
              </w:rPr>
            </w:pPr>
            <w:r w:rsidRPr="00642F0C">
              <w:t>Z/W</w:t>
            </w:r>
          </w:p>
        </w:tc>
        <w:tc>
          <w:tcPr>
            <w:tcW w:w="1474" w:type="dxa"/>
            <w:vMerge w:val="restart"/>
            <w:vAlign w:val="center"/>
          </w:tcPr>
          <w:p w14:paraId="4383E853" w14:textId="1E446B04" w:rsidR="00774BB8" w:rsidRPr="00642F0C" w:rsidRDefault="00774BB8" w:rsidP="00337953">
            <w:pPr>
              <w:pStyle w:val="tekstytabelidorodka"/>
            </w:pPr>
            <w:r w:rsidRPr="00642F0C">
              <w:t>Brak możliwości określenia</w:t>
            </w:r>
          </w:p>
        </w:tc>
        <w:tc>
          <w:tcPr>
            <w:tcW w:w="2268" w:type="dxa"/>
            <w:vMerge w:val="restart"/>
            <w:vAlign w:val="center"/>
          </w:tcPr>
          <w:p w14:paraId="36748DCC" w14:textId="725D11A7" w:rsidR="00774BB8" w:rsidRPr="00642F0C" w:rsidRDefault="00774BB8" w:rsidP="009D3E0C">
            <w:pPr>
              <w:pStyle w:val="tekstytabelidolewej"/>
            </w:pPr>
            <w:r w:rsidRPr="00642F0C">
              <w:t>Istotna z elementami przerwania struktury, funkcji, fizjonomii i tożsamości miejsca</w:t>
            </w:r>
          </w:p>
        </w:tc>
        <w:tc>
          <w:tcPr>
            <w:tcW w:w="1644" w:type="dxa"/>
            <w:vMerge w:val="restart"/>
            <w:vAlign w:val="center"/>
          </w:tcPr>
          <w:p w14:paraId="30709630" w14:textId="01A42564" w:rsidR="00774BB8" w:rsidRPr="00642F0C" w:rsidRDefault="00774BB8" w:rsidP="00337953">
            <w:pPr>
              <w:pStyle w:val="tekstytabelidolewej"/>
            </w:pPr>
            <w:r w:rsidRPr="00642F0C">
              <w:t>Duży</w:t>
            </w:r>
          </w:p>
        </w:tc>
        <w:tc>
          <w:tcPr>
            <w:tcW w:w="1247" w:type="dxa"/>
            <w:vMerge w:val="restart"/>
            <w:vAlign w:val="center"/>
          </w:tcPr>
          <w:p w14:paraId="6A3E896D" w14:textId="77777777" w:rsidR="00774BB8" w:rsidRPr="00642F0C" w:rsidRDefault="00774BB8" w:rsidP="00337953">
            <w:pPr>
              <w:pStyle w:val="tekstytabelidorodka"/>
            </w:pPr>
            <w:r w:rsidRPr="00642F0C">
              <w:t>12</w:t>
            </w:r>
            <w:r w:rsidRPr="00642F0C">
              <w:rPr>
                <w:rFonts w:eastAsia="Calibri"/>
              </w:rPr>
              <w:t xml:space="preserve"> pkt</w:t>
            </w:r>
          </w:p>
        </w:tc>
        <w:tc>
          <w:tcPr>
            <w:tcW w:w="1474" w:type="dxa"/>
            <w:vMerge w:val="restart"/>
            <w:vAlign w:val="center"/>
          </w:tcPr>
          <w:p w14:paraId="7C2AFA34" w14:textId="58256AF6" w:rsidR="00774BB8" w:rsidRPr="00642F0C" w:rsidRDefault="00774BB8" w:rsidP="00337953">
            <w:pPr>
              <w:pStyle w:val="tekstytabelidolewej"/>
            </w:pPr>
            <w:r w:rsidRPr="00642F0C">
              <w:t>Duże, narastające</w:t>
            </w:r>
          </w:p>
        </w:tc>
      </w:tr>
      <w:tr w:rsidR="00774BB8" w:rsidRPr="00642F0C" w14:paraId="34CBB867" w14:textId="77777777" w:rsidTr="00762870">
        <w:trPr>
          <w:trHeight w:val="26"/>
        </w:trPr>
        <w:tc>
          <w:tcPr>
            <w:tcW w:w="2665" w:type="dxa"/>
            <w:vMerge/>
            <w:vAlign w:val="center"/>
          </w:tcPr>
          <w:p w14:paraId="44C30278" w14:textId="225B975A" w:rsidR="00774BB8" w:rsidRPr="00642F0C" w:rsidRDefault="00774BB8" w:rsidP="00337953">
            <w:pPr>
              <w:pStyle w:val="tekstytabelidolewej"/>
            </w:pPr>
          </w:p>
        </w:tc>
        <w:tc>
          <w:tcPr>
            <w:tcW w:w="1304" w:type="dxa"/>
            <w:vMerge/>
            <w:vAlign w:val="center"/>
          </w:tcPr>
          <w:p w14:paraId="08428146" w14:textId="77777777" w:rsidR="00774BB8" w:rsidRPr="00642F0C" w:rsidRDefault="00774BB8" w:rsidP="00337953">
            <w:pPr>
              <w:pStyle w:val="tekstytabelidolewej"/>
            </w:pPr>
          </w:p>
        </w:tc>
        <w:tc>
          <w:tcPr>
            <w:tcW w:w="1247" w:type="dxa"/>
            <w:vMerge/>
            <w:vAlign w:val="center"/>
          </w:tcPr>
          <w:p w14:paraId="7A661F6F" w14:textId="77777777" w:rsidR="00774BB8" w:rsidRPr="00642F0C" w:rsidRDefault="00774BB8" w:rsidP="00337953">
            <w:pPr>
              <w:pStyle w:val="tekstytabelidolewej"/>
              <w:rPr>
                <w:rFonts w:eastAsia="Calibri"/>
              </w:rPr>
            </w:pPr>
          </w:p>
        </w:tc>
        <w:tc>
          <w:tcPr>
            <w:tcW w:w="1415" w:type="dxa"/>
            <w:vMerge/>
            <w:vAlign w:val="center"/>
          </w:tcPr>
          <w:p w14:paraId="3AD0F0B1" w14:textId="77777777" w:rsidR="00774BB8" w:rsidRPr="00642F0C" w:rsidRDefault="00774BB8" w:rsidP="00337953">
            <w:pPr>
              <w:pStyle w:val="tekstytabelidolewej"/>
              <w:rPr>
                <w:rFonts w:eastAsia="Calibri"/>
              </w:rPr>
            </w:pPr>
          </w:p>
        </w:tc>
        <w:tc>
          <w:tcPr>
            <w:tcW w:w="736" w:type="dxa"/>
            <w:vAlign w:val="center"/>
          </w:tcPr>
          <w:p w14:paraId="7CAE8A71" w14:textId="77777777" w:rsidR="00774BB8" w:rsidRPr="00642F0C" w:rsidRDefault="00774BB8" w:rsidP="00337953">
            <w:pPr>
              <w:pStyle w:val="tekstytabelidorodka"/>
              <w:rPr>
                <w:rFonts w:eastAsia="Calibri"/>
              </w:rPr>
            </w:pPr>
            <w:r w:rsidRPr="00642F0C">
              <w:rPr>
                <w:rFonts w:eastAsia="Calibri"/>
              </w:rPr>
              <w:t>A.2.4.</w:t>
            </w:r>
          </w:p>
        </w:tc>
        <w:tc>
          <w:tcPr>
            <w:tcW w:w="2494" w:type="dxa"/>
            <w:vAlign w:val="center"/>
          </w:tcPr>
          <w:p w14:paraId="4F021094" w14:textId="77777777" w:rsidR="00774BB8" w:rsidRPr="00642F0C" w:rsidRDefault="00774BB8" w:rsidP="00337953">
            <w:pPr>
              <w:pStyle w:val="tekstytabelidolewej"/>
              <w:rPr>
                <w:rFonts w:eastAsia="Calibri"/>
              </w:rPr>
            </w:pPr>
            <w:r w:rsidRPr="00642F0C">
              <w:rPr>
                <w:rFonts w:eastAsia="Calibri"/>
              </w:rPr>
              <w:t>Likwidacja drobnoskalowych siedlisk i ekosystemów nieleśnych</w:t>
            </w:r>
          </w:p>
        </w:tc>
        <w:tc>
          <w:tcPr>
            <w:tcW w:w="2268" w:type="dxa"/>
            <w:vMerge/>
            <w:vAlign w:val="center"/>
          </w:tcPr>
          <w:p w14:paraId="1D42DD9A" w14:textId="77777777" w:rsidR="00774BB8" w:rsidRPr="00642F0C" w:rsidRDefault="00774BB8" w:rsidP="00337953">
            <w:pPr>
              <w:pStyle w:val="tekstytabelidolewej"/>
              <w:rPr>
                <w:rFonts w:eastAsia="Calibri"/>
              </w:rPr>
            </w:pPr>
          </w:p>
        </w:tc>
        <w:tc>
          <w:tcPr>
            <w:tcW w:w="1304" w:type="dxa"/>
            <w:vMerge/>
            <w:vAlign w:val="center"/>
          </w:tcPr>
          <w:p w14:paraId="293C1CA3" w14:textId="77777777" w:rsidR="00774BB8" w:rsidRPr="00642F0C" w:rsidRDefault="00774BB8" w:rsidP="00337953">
            <w:pPr>
              <w:pStyle w:val="tekstytabelidorodka"/>
              <w:rPr>
                <w:rFonts w:eastAsia="Calibri"/>
              </w:rPr>
            </w:pPr>
          </w:p>
        </w:tc>
        <w:tc>
          <w:tcPr>
            <w:tcW w:w="1474" w:type="dxa"/>
            <w:vMerge/>
            <w:vAlign w:val="center"/>
          </w:tcPr>
          <w:p w14:paraId="02235BD5" w14:textId="77777777" w:rsidR="00774BB8" w:rsidRPr="00642F0C" w:rsidRDefault="00774BB8" w:rsidP="00337953">
            <w:pPr>
              <w:pStyle w:val="tekstytabelidorodka"/>
            </w:pPr>
          </w:p>
        </w:tc>
        <w:tc>
          <w:tcPr>
            <w:tcW w:w="2268" w:type="dxa"/>
            <w:vMerge/>
            <w:vAlign w:val="center"/>
          </w:tcPr>
          <w:p w14:paraId="218699DA" w14:textId="77777777" w:rsidR="00774BB8" w:rsidRPr="00642F0C" w:rsidRDefault="00774BB8" w:rsidP="00337953">
            <w:pPr>
              <w:pStyle w:val="tekstytabelidolewej"/>
            </w:pPr>
          </w:p>
        </w:tc>
        <w:tc>
          <w:tcPr>
            <w:tcW w:w="1644" w:type="dxa"/>
            <w:vMerge/>
            <w:vAlign w:val="center"/>
          </w:tcPr>
          <w:p w14:paraId="43C8FEC3" w14:textId="77777777" w:rsidR="00774BB8" w:rsidRPr="00642F0C" w:rsidRDefault="00774BB8" w:rsidP="00337953">
            <w:pPr>
              <w:pStyle w:val="tekstytabelidolewej"/>
            </w:pPr>
          </w:p>
        </w:tc>
        <w:tc>
          <w:tcPr>
            <w:tcW w:w="1247" w:type="dxa"/>
            <w:vMerge/>
            <w:vAlign w:val="center"/>
          </w:tcPr>
          <w:p w14:paraId="10E26306" w14:textId="77777777" w:rsidR="00774BB8" w:rsidRPr="00642F0C" w:rsidRDefault="00774BB8" w:rsidP="00337953">
            <w:pPr>
              <w:pStyle w:val="tekstytabelidorodka"/>
            </w:pPr>
          </w:p>
        </w:tc>
        <w:tc>
          <w:tcPr>
            <w:tcW w:w="1474" w:type="dxa"/>
            <w:vMerge/>
            <w:vAlign w:val="center"/>
          </w:tcPr>
          <w:p w14:paraId="57FD8B09" w14:textId="77777777" w:rsidR="00774BB8" w:rsidRPr="00642F0C" w:rsidRDefault="00774BB8" w:rsidP="00337953">
            <w:pPr>
              <w:pStyle w:val="tekstytabelidolewej"/>
            </w:pPr>
          </w:p>
        </w:tc>
      </w:tr>
      <w:tr w:rsidR="00774BB8" w:rsidRPr="00642F0C" w14:paraId="549EA45E" w14:textId="77777777" w:rsidTr="003058F7">
        <w:trPr>
          <w:trHeight w:val="486"/>
        </w:trPr>
        <w:tc>
          <w:tcPr>
            <w:tcW w:w="2665" w:type="dxa"/>
            <w:vMerge/>
            <w:vAlign w:val="center"/>
          </w:tcPr>
          <w:p w14:paraId="066E22FC" w14:textId="77777777" w:rsidR="00774BB8" w:rsidRPr="00642F0C" w:rsidRDefault="00774BB8" w:rsidP="00337953">
            <w:pPr>
              <w:pStyle w:val="tekstytabelidolewej"/>
            </w:pPr>
          </w:p>
        </w:tc>
        <w:tc>
          <w:tcPr>
            <w:tcW w:w="1304" w:type="dxa"/>
            <w:vMerge/>
            <w:vAlign w:val="center"/>
          </w:tcPr>
          <w:p w14:paraId="4A40CFAC" w14:textId="77777777" w:rsidR="00774BB8" w:rsidRPr="00642F0C" w:rsidRDefault="00774BB8" w:rsidP="00337953">
            <w:pPr>
              <w:pStyle w:val="tekstytabelidolewej"/>
            </w:pPr>
          </w:p>
        </w:tc>
        <w:tc>
          <w:tcPr>
            <w:tcW w:w="1247" w:type="dxa"/>
            <w:vMerge/>
            <w:vAlign w:val="center"/>
          </w:tcPr>
          <w:p w14:paraId="336BE72E" w14:textId="77777777" w:rsidR="00774BB8" w:rsidRPr="00642F0C" w:rsidRDefault="00774BB8" w:rsidP="00337953">
            <w:pPr>
              <w:pStyle w:val="tekstytabelidolewej"/>
              <w:rPr>
                <w:rFonts w:eastAsia="Calibri"/>
              </w:rPr>
            </w:pPr>
          </w:p>
        </w:tc>
        <w:tc>
          <w:tcPr>
            <w:tcW w:w="1415" w:type="dxa"/>
            <w:vAlign w:val="center"/>
          </w:tcPr>
          <w:p w14:paraId="4D90A68D" w14:textId="77777777" w:rsidR="00774BB8" w:rsidRPr="00642F0C" w:rsidRDefault="00774BB8" w:rsidP="00337953">
            <w:pPr>
              <w:pStyle w:val="tekstytabelidolewej"/>
              <w:rPr>
                <w:rFonts w:eastAsia="Calibri"/>
              </w:rPr>
            </w:pPr>
            <w:r w:rsidRPr="00642F0C">
              <w:t>A.3. Struktura ekologiczna krajobrazu</w:t>
            </w:r>
          </w:p>
        </w:tc>
        <w:tc>
          <w:tcPr>
            <w:tcW w:w="736" w:type="dxa"/>
            <w:vAlign w:val="center"/>
          </w:tcPr>
          <w:p w14:paraId="41525D11" w14:textId="77777777" w:rsidR="00774BB8" w:rsidRPr="00642F0C" w:rsidRDefault="00774BB8" w:rsidP="00337953">
            <w:pPr>
              <w:pStyle w:val="tekstytabelidorodka"/>
              <w:rPr>
                <w:rFonts w:eastAsia="Calibri"/>
              </w:rPr>
            </w:pPr>
            <w:r w:rsidRPr="00642F0C">
              <w:t>A.3.5.</w:t>
            </w:r>
          </w:p>
        </w:tc>
        <w:tc>
          <w:tcPr>
            <w:tcW w:w="2494" w:type="dxa"/>
            <w:vAlign w:val="center"/>
          </w:tcPr>
          <w:p w14:paraId="0FC939F5" w14:textId="77777777" w:rsidR="00774BB8" w:rsidRPr="00642F0C" w:rsidRDefault="00774BB8" w:rsidP="00337953">
            <w:pPr>
              <w:pStyle w:val="tekstytabelidolewej"/>
              <w:rPr>
                <w:rFonts w:eastAsia="Calibri"/>
              </w:rPr>
            </w:pPr>
            <w:r w:rsidRPr="00642F0C">
              <w:t>Zmniejszenie się różnorodności biologicznej</w:t>
            </w:r>
          </w:p>
        </w:tc>
        <w:tc>
          <w:tcPr>
            <w:tcW w:w="2268" w:type="dxa"/>
            <w:vMerge/>
            <w:vAlign w:val="center"/>
          </w:tcPr>
          <w:p w14:paraId="35C12B3F" w14:textId="77777777" w:rsidR="00774BB8" w:rsidRPr="00642F0C" w:rsidRDefault="00774BB8" w:rsidP="00337953">
            <w:pPr>
              <w:pStyle w:val="tekstytabelidolewej"/>
              <w:rPr>
                <w:rFonts w:eastAsia="Calibri"/>
              </w:rPr>
            </w:pPr>
          </w:p>
        </w:tc>
        <w:tc>
          <w:tcPr>
            <w:tcW w:w="1304" w:type="dxa"/>
            <w:vMerge/>
            <w:vAlign w:val="center"/>
          </w:tcPr>
          <w:p w14:paraId="4EA4CF0D" w14:textId="77777777" w:rsidR="00774BB8" w:rsidRPr="00642F0C" w:rsidRDefault="00774BB8" w:rsidP="00337953">
            <w:pPr>
              <w:pStyle w:val="tekstytabelidorodka"/>
              <w:rPr>
                <w:rFonts w:eastAsia="Calibri"/>
              </w:rPr>
            </w:pPr>
          </w:p>
        </w:tc>
        <w:tc>
          <w:tcPr>
            <w:tcW w:w="1474" w:type="dxa"/>
            <w:vMerge/>
            <w:vAlign w:val="center"/>
          </w:tcPr>
          <w:p w14:paraId="23A80449" w14:textId="77777777" w:rsidR="00774BB8" w:rsidRPr="00642F0C" w:rsidRDefault="00774BB8" w:rsidP="00337953">
            <w:pPr>
              <w:pStyle w:val="tekstytabelidorodka"/>
            </w:pPr>
          </w:p>
        </w:tc>
        <w:tc>
          <w:tcPr>
            <w:tcW w:w="2268" w:type="dxa"/>
            <w:vMerge/>
            <w:vAlign w:val="center"/>
          </w:tcPr>
          <w:p w14:paraId="7FB920D5" w14:textId="77777777" w:rsidR="00774BB8" w:rsidRPr="00642F0C" w:rsidRDefault="00774BB8" w:rsidP="00337953">
            <w:pPr>
              <w:pStyle w:val="tekstytabelidolewej"/>
            </w:pPr>
          </w:p>
        </w:tc>
        <w:tc>
          <w:tcPr>
            <w:tcW w:w="1644" w:type="dxa"/>
            <w:vMerge/>
            <w:vAlign w:val="center"/>
          </w:tcPr>
          <w:p w14:paraId="7C2D940B" w14:textId="77777777" w:rsidR="00774BB8" w:rsidRPr="00642F0C" w:rsidRDefault="00774BB8" w:rsidP="00337953">
            <w:pPr>
              <w:pStyle w:val="tekstytabelidolewej"/>
            </w:pPr>
          </w:p>
        </w:tc>
        <w:tc>
          <w:tcPr>
            <w:tcW w:w="1247" w:type="dxa"/>
            <w:vMerge/>
            <w:vAlign w:val="center"/>
          </w:tcPr>
          <w:p w14:paraId="7B95762F" w14:textId="77777777" w:rsidR="00774BB8" w:rsidRPr="00642F0C" w:rsidRDefault="00774BB8" w:rsidP="00337953">
            <w:pPr>
              <w:pStyle w:val="tekstytabelidorodka"/>
            </w:pPr>
          </w:p>
        </w:tc>
        <w:tc>
          <w:tcPr>
            <w:tcW w:w="1474" w:type="dxa"/>
            <w:vMerge/>
            <w:vAlign w:val="center"/>
          </w:tcPr>
          <w:p w14:paraId="2FE3E395" w14:textId="77777777" w:rsidR="00774BB8" w:rsidRPr="00642F0C" w:rsidRDefault="00774BB8" w:rsidP="00337953">
            <w:pPr>
              <w:pStyle w:val="tekstytabelidolewej"/>
            </w:pPr>
          </w:p>
        </w:tc>
      </w:tr>
      <w:tr w:rsidR="00774BB8" w:rsidRPr="00642F0C" w14:paraId="702104E0" w14:textId="77777777" w:rsidTr="00762870">
        <w:trPr>
          <w:trHeight w:val="510"/>
        </w:trPr>
        <w:tc>
          <w:tcPr>
            <w:tcW w:w="2665" w:type="dxa"/>
            <w:vMerge w:val="restart"/>
            <w:vAlign w:val="center"/>
          </w:tcPr>
          <w:p w14:paraId="651490CC" w14:textId="77777777" w:rsidR="00774BB8" w:rsidRPr="00642F0C" w:rsidRDefault="00774BB8" w:rsidP="00337953">
            <w:pPr>
              <w:pStyle w:val="tekstytabelidolewej"/>
            </w:pPr>
            <w:r w:rsidRPr="00642F0C">
              <w:t>Przekształcanie i osuszanie mokradeł, torfowisk i łąk wilgotnych w wyniku budowy obwałowań, melioracji odwadniających, niewłaściwej gospodarki wodnej, zwiększającego się poboru wód podziemnych przez indywidualnych ujęcia, a także w celu realizacji zabudowy – utrata bioróżnorodności, zmniejszanie możliwości retencyjnych obszaru</w:t>
            </w:r>
          </w:p>
        </w:tc>
        <w:tc>
          <w:tcPr>
            <w:tcW w:w="1304" w:type="dxa"/>
            <w:vMerge w:val="restart"/>
            <w:vAlign w:val="center"/>
          </w:tcPr>
          <w:p w14:paraId="6103DC77" w14:textId="77777777" w:rsidR="00774BB8" w:rsidRPr="00642F0C" w:rsidRDefault="00774BB8" w:rsidP="00337953">
            <w:pPr>
              <w:pStyle w:val="tekstytabelidolewej"/>
            </w:pPr>
            <w:r w:rsidRPr="00642F0C">
              <w:t>Istniejące</w:t>
            </w:r>
          </w:p>
        </w:tc>
        <w:tc>
          <w:tcPr>
            <w:tcW w:w="1247" w:type="dxa"/>
            <w:vMerge w:val="restart"/>
            <w:vAlign w:val="center"/>
          </w:tcPr>
          <w:p w14:paraId="6C2DB2D2" w14:textId="77777777" w:rsidR="00774BB8" w:rsidRPr="00642F0C" w:rsidRDefault="00774BB8" w:rsidP="00337953">
            <w:pPr>
              <w:pStyle w:val="tekstytabelidolewej"/>
              <w:rPr>
                <w:rFonts w:eastAsia="Calibri"/>
              </w:rPr>
            </w:pPr>
            <w:r w:rsidRPr="00642F0C">
              <w:rPr>
                <w:rFonts w:eastAsia="Calibri"/>
              </w:rPr>
              <w:t>A. Zagrożenia dziedzictwa przyrodniczego</w:t>
            </w:r>
          </w:p>
        </w:tc>
        <w:tc>
          <w:tcPr>
            <w:tcW w:w="1415" w:type="dxa"/>
            <w:vMerge w:val="restart"/>
            <w:vAlign w:val="center"/>
          </w:tcPr>
          <w:p w14:paraId="30320A37" w14:textId="77777777" w:rsidR="00774BB8" w:rsidRPr="00642F0C" w:rsidRDefault="00774BB8" w:rsidP="00337953">
            <w:pPr>
              <w:pStyle w:val="tekstytabelidolewej"/>
              <w:rPr>
                <w:rFonts w:eastAsia="Calibri"/>
              </w:rPr>
            </w:pPr>
            <w:r w:rsidRPr="00642F0C">
              <w:rPr>
                <w:rFonts w:eastAsia="Calibri"/>
              </w:rPr>
              <w:t xml:space="preserve">A.2. Ekosystemy i ich zespoły </w:t>
            </w:r>
          </w:p>
        </w:tc>
        <w:tc>
          <w:tcPr>
            <w:tcW w:w="736" w:type="dxa"/>
            <w:vAlign w:val="center"/>
          </w:tcPr>
          <w:p w14:paraId="0ABEB76D" w14:textId="77777777" w:rsidR="00774BB8" w:rsidRPr="00642F0C" w:rsidRDefault="00774BB8" w:rsidP="00337953">
            <w:pPr>
              <w:pStyle w:val="tekstytabelidorodka"/>
              <w:rPr>
                <w:rFonts w:eastAsia="Calibri"/>
              </w:rPr>
            </w:pPr>
            <w:r w:rsidRPr="00642F0C">
              <w:rPr>
                <w:rFonts w:eastAsia="Calibri"/>
              </w:rPr>
              <w:t>A.2.1.</w:t>
            </w:r>
          </w:p>
        </w:tc>
        <w:tc>
          <w:tcPr>
            <w:tcW w:w="2494" w:type="dxa"/>
            <w:vAlign w:val="center"/>
          </w:tcPr>
          <w:p w14:paraId="518F8319" w14:textId="77777777" w:rsidR="00774BB8" w:rsidRPr="00642F0C" w:rsidRDefault="00774BB8" w:rsidP="00337953">
            <w:pPr>
              <w:pStyle w:val="tekstytabelidolewej"/>
              <w:rPr>
                <w:rFonts w:eastAsia="Calibri"/>
              </w:rPr>
            </w:pPr>
            <w:r w:rsidRPr="00642F0C">
              <w:rPr>
                <w:rFonts w:eastAsia="Calibri"/>
              </w:rPr>
              <w:t>Osuszanie torfowisk i bagien oraz likwidacja ich naturalnej szaty roślinnej</w:t>
            </w:r>
          </w:p>
        </w:tc>
        <w:tc>
          <w:tcPr>
            <w:tcW w:w="2268" w:type="dxa"/>
            <w:vMerge w:val="restart"/>
            <w:vAlign w:val="center"/>
          </w:tcPr>
          <w:p w14:paraId="09A54042" w14:textId="77777777" w:rsidR="00774BB8" w:rsidRPr="00642F0C" w:rsidRDefault="00774BB8" w:rsidP="00337953">
            <w:pPr>
              <w:pStyle w:val="tekstytabelidolewej"/>
              <w:rPr>
                <w:rFonts w:eastAsia="Calibri"/>
              </w:rPr>
            </w:pPr>
            <w:r w:rsidRPr="00642F0C">
              <w:rPr>
                <w:rFonts w:eastAsia="Calibri"/>
              </w:rPr>
              <w:t>I.4. Procesy urbanizacyjne</w:t>
            </w:r>
          </w:p>
          <w:p w14:paraId="239EE637" w14:textId="77777777" w:rsidR="00774BB8" w:rsidRPr="00642F0C" w:rsidRDefault="00774BB8" w:rsidP="00337953">
            <w:pPr>
              <w:pStyle w:val="tekstytabelidolewej"/>
              <w:rPr>
                <w:rFonts w:eastAsia="Calibri"/>
              </w:rPr>
            </w:pPr>
            <w:r w:rsidRPr="00642F0C">
              <w:rPr>
                <w:rFonts w:eastAsia="Calibri"/>
              </w:rPr>
              <w:t>I.5. Planowanie przestrzenne</w:t>
            </w:r>
          </w:p>
          <w:p w14:paraId="21F29556" w14:textId="77777777" w:rsidR="00774BB8" w:rsidRPr="00642F0C" w:rsidRDefault="00774BB8" w:rsidP="00337953">
            <w:pPr>
              <w:pStyle w:val="tekstytabelidolewej"/>
              <w:rPr>
                <w:rFonts w:eastAsia="Calibri"/>
              </w:rPr>
            </w:pPr>
            <w:r w:rsidRPr="00642F0C">
              <w:rPr>
                <w:rFonts w:eastAsia="Calibri"/>
              </w:rPr>
              <w:t>III.2. Gospodarka wodna</w:t>
            </w:r>
          </w:p>
          <w:p w14:paraId="7257D769" w14:textId="77777777" w:rsidR="00774BB8" w:rsidRPr="00642F0C" w:rsidRDefault="00774BB8" w:rsidP="00337953">
            <w:pPr>
              <w:pStyle w:val="tekstytabelidolewej"/>
              <w:rPr>
                <w:rFonts w:eastAsia="Calibri"/>
              </w:rPr>
            </w:pPr>
            <w:r w:rsidRPr="00642F0C">
              <w:rPr>
                <w:rFonts w:eastAsia="Calibri"/>
              </w:rPr>
              <w:t>VI.1. Turystyka</w:t>
            </w:r>
          </w:p>
        </w:tc>
        <w:tc>
          <w:tcPr>
            <w:tcW w:w="1304" w:type="dxa"/>
            <w:vMerge w:val="restart"/>
            <w:vAlign w:val="center"/>
          </w:tcPr>
          <w:p w14:paraId="2EEFC8D0" w14:textId="77777777" w:rsidR="00774BB8" w:rsidRPr="00642F0C" w:rsidRDefault="00774BB8" w:rsidP="00337953">
            <w:pPr>
              <w:pStyle w:val="tekstytabelidorodka"/>
              <w:rPr>
                <w:rFonts w:eastAsia="Calibri"/>
              </w:rPr>
            </w:pPr>
            <w:r w:rsidRPr="00642F0C">
              <w:t>W</w:t>
            </w:r>
          </w:p>
        </w:tc>
        <w:tc>
          <w:tcPr>
            <w:tcW w:w="1474" w:type="dxa"/>
            <w:vMerge w:val="restart"/>
            <w:vAlign w:val="center"/>
          </w:tcPr>
          <w:p w14:paraId="3FF79C2B" w14:textId="5DDF206E" w:rsidR="00774BB8" w:rsidRPr="00642F0C" w:rsidRDefault="00774BB8" w:rsidP="00337953">
            <w:pPr>
              <w:pStyle w:val="tekstytabelidorodka"/>
            </w:pPr>
            <w:r w:rsidRPr="00642F0C">
              <w:t>11–30%</w:t>
            </w:r>
          </w:p>
        </w:tc>
        <w:tc>
          <w:tcPr>
            <w:tcW w:w="2268" w:type="dxa"/>
            <w:vMerge w:val="restart"/>
            <w:vAlign w:val="center"/>
          </w:tcPr>
          <w:p w14:paraId="192EF7D6" w14:textId="4042DA7D" w:rsidR="00774BB8" w:rsidRPr="00642F0C" w:rsidRDefault="00774BB8" w:rsidP="00337953">
            <w:pPr>
              <w:pStyle w:val="tekstytabelidolewej"/>
            </w:pPr>
            <w:r w:rsidRPr="00642F0C">
              <w:t>Istotna z elementami przerwania struktury, funkcji, fizjonomii i tożsamości miejsca</w:t>
            </w:r>
          </w:p>
        </w:tc>
        <w:tc>
          <w:tcPr>
            <w:tcW w:w="1644" w:type="dxa"/>
            <w:vMerge w:val="restart"/>
            <w:vAlign w:val="center"/>
          </w:tcPr>
          <w:p w14:paraId="39E69AE5" w14:textId="26015E04" w:rsidR="00774BB8" w:rsidRPr="00642F0C" w:rsidRDefault="00774BB8" w:rsidP="00337953">
            <w:pPr>
              <w:pStyle w:val="tekstytabelidolewej"/>
            </w:pPr>
            <w:r w:rsidRPr="00642F0C">
              <w:t>Umiarkowany</w:t>
            </w:r>
          </w:p>
        </w:tc>
        <w:tc>
          <w:tcPr>
            <w:tcW w:w="1247" w:type="dxa"/>
            <w:vMerge w:val="restart"/>
            <w:vAlign w:val="center"/>
          </w:tcPr>
          <w:p w14:paraId="5ED107F9" w14:textId="77777777" w:rsidR="00774BB8" w:rsidRPr="00642F0C" w:rsidRDefault="00774BB8" w:rsidP="00337953">
            <w:pPr>
              <w:pStyle w:val="tekstytabelidorodka"/>
            </w:pPr>
            <w:r w:rsidRPr="00642F0C">
              <w:rPr>
                <w:rFonts w:eastAsia="Calibri"/>
              </w:rPr>
              <w:t>8 pkt</w:t>
            </w:r>
          </w:p>
        </w:tc>
        <w:tc>
          <w:tcPr>
            <w:tcW w:w="1474" w:type="dxa"/>
            <w:vMerge w:val="restart"/>
            <w:vAlign w:val="center"/>
          </w:tcPr>
          <w:p w14:paraId="142BD1EC" w14:textId="0E7DA543" w:rsidR="00774BB8" w:rsidRPr="00642F0C" w:rsidRDefault="00774BB8" w:rsidP="00337953">
            <w:pPr>
              <w:pStyle w:val="tekstytabelidolewej"/>
            </w:pPr>
            <w:r w:rsidRPr="00642F0C">
              <w:t>Umiarkowane, względnie stałe</w:t>
            </w:r>
          </w:p>
        </w:tc>
      </w:tr>
      <w:tr w:rsidR="00774BB8" w:rsidRPr="00642F0C" w14:paraId="287C28DF" w14:textId="77777777" w:rsidTr="00762870">
        <w:trPr>
          <w:trHeight w:val="510"/>
        </w:trPr>
        <w:tc>
          <w:tcPr>
            <w:tcW w:w="2665" w:type="dxa"/>
            <w:vMerge/>
            <w:vAlign w:val="center"/>
          </w:tcPr>
          <w:p w14:paraId="3DC503C8" w14:textId="77777777" w:rsidR="00774BB8" w:rsidRPr="00642F0C" w:rsidRDefault="00774BB8" w:rsidP="00337953">
            <w:pPr>
              <w:pStyle w:val="tekstytabelidolewej"/>
            </w:pPr>
          </w:p>
        </w:tc>
        <w:tc>
          <w:tcPr>
            <w:tcW w:w="1304" w:type="dxa"/>
            <w:vMerge/>
            <w:vAlign w:val="center"/>
          </w:tcPr>
          <w:p w14:paraId="4A2ED39E" w14:textId="77777777" w:rsidR="00774BB8" w:rsidRPr="00642F0C" w:rsidRDefault="00774BB8" w:rsidP="00337953">
            <w:pPr>
              <w:pStyle w:val="tekstytabelidolewej"/>
            </w:pPr>
          </w:p>
        </w:tc>
        <w:tc>
          <w:tcPr>
            <w:tcW w:w="1247" w:type="dxa"/>
            <w:vMerge/>
            <w:vAlign w:val="center"/>
          </w:tcPr>
          <w:p w14:paraId="01792493" w14:textId="77777777" w:rsidR="00774BB8" w:rsidRPr="00642F0C" w:rsidRDefault="00774BB8" w:rsidP="00337953">
            <w:pPr>
              <w:pStyle w:val="tekstytabelidolewej"/>
              <w:rPr>
                <w:rFonts w:eastAsia="Calibri"/>
              </w:rPr>
            </w:pPr>
          </w:p>
        </w:tc>
        <w:tc>
          <w:tcPr>
            <w:tcW w:w="1415" w:type="dxa"/>
            <w:vMerge/>
            <w:vAlign w:val="center"/>
          </w:tcPr>
          <w:p w14:paraId="1F7CDC84" w14:textId="77777777" w:rsidR="00774BB8" w:rsidRPr="00642F0C" w:rsidRDefault="00774BB8" w:rsidP="00337953">
            <w:pPr>
              <w:pStyle w:val="tekstytabelidolewej"/>
              <w:rPr>
                <w:rFonts w:eastAsia="Calibri"/>
              </w:rPr>
            </w:pPr>
          </w:p>
        </w:tc>
        <w:tc>
          <w:tcPr>
            <w:tcW w:w="736" w:type="dxa"/>
            <w:vAlign w:val="center"/>
          </w:tcPr>
          <w:p w14:paraId="142487E1" w14:textId="77777777" w:rsidR="00774BB8" w:rsidRPr="00642F0C" w:rsidRDefault="00774BB8" w:rsidP="00337953">
            <w:pPr>
              <w:pStyle w:val="tekstytabelidorodka"/>
              <w:rPr>
                <w:rFonts w:eastAsia="Calibri"/>
              </w:rPr>
            </w:pPr>
            <w:r w:rsidRPr="00642F0C">
              <w:rPr>
                <w:rFonts w:eastAsia="Calibri"/>
              </w:rPr>
              <w:t>A.2.4.</w:t>
            </w:r>
          </w:p>
        </w:tc>
        <w:tc>
          <w:tcPr>
            <w:tcW w:w="2494" w:type="dxa"/>
            <w:vAlign w:val="center"/>
          </w:tcPr>
          <w:p w14:paraId="587D6C23" w14:textId="77777777" w:rsidR="00774BB8" w:rsidRPr="00642F0C" w:rsidRDefault="00774BB8" w:rsidP="00337953">
            <w:pPr>
              <w:pStyle w:val="tekstytabelidolewej"/>
              <w:rPr>
                <w:rFonts w:eastAsia="Calibri"/>
              </w:rPr>
            </w:pPr>
            <w:r w:rsidRPr="00642F0C">
              <w:rPr>
                <w:rFonts w:eastAsia="Calibri"/>
              </w:rPr>
              <w:t>Likwidacja drobnoskalowych siedlisk i ekosystemów nieleśnych</w:t>
            </w:r>
          </w:p>
        </w:tc>
        <w:tc>
          <w:tcPr>
            <w:tcW w:w="2268" w:type="dxa"/>
            <w:vMerge/>
            <w:vAlign w:val="center"/>
          </w:tcPr>
          <w:p w14:paraId="5EAA4F0C" w14:textId="77777777" w:rsidR="00774BB8" w:rsidRPr="00642F0C" w:rsidRDefault="00774BB8" w:rsidP="00337953">
            <w:pPr>
              <w:pStyle w:val="tekstytabelidolewej"/>
              <w:rPr>
                <w:rFonts w:eastAsia="Calibri"/>
              </w:rPr>
            </w:pPr>
          </w:p>
        </w:tc>
        <w:tc>
          <w:tcPr>
            <w:tcW w:w="1304" w:type="dxa"/>
            <w:vMerge/>
            <w:vAlign w:val="center"/>
          </w:tcPr>
          <w:p w14:paraId="46A756BA" w14:textId="77777777" w:rsidR="00774BB8" w:rsidRPr="00642F0C" w:rsidRDefault="00774BB8" w:rsidP="00337953">
            <w:pPr>
              <w:pStyle w:val="tekstytabelidorodka"/>
              <w:rPr>
                <w:rFonts w:eastAsia="Calibri"/>
              </w:rPr>
            </w:pPr>
          </w:p>
        </w:tc>
        <w:tc>
          <w:tcPr>
            <w:tcW w:w="1474" w:type="dxa"/>
            <w:vMerge/>
            <w:vAlign w:val="center"/>
          </w:tcPr>
          <w:p w14:paraId="1CB6EF78" w14:textId="77777777" w:rsidR="00774BB8" w:rsidRPr="00642F0C" w:rsidRDefault="00774BB8" w:rsidP="00337953">
            <w:pPr>
              <w:pStyle w:val="tekstytabelidorodka"/>
            </w:pPr>
          </w:p>
        </w:tc>
        <w:tc>
          <w:tcPr>
            <w:tcW w:w="2268" w:type="dxa"/>
            <w:vMerge/>
            <w:vAlign w:val="center"/>
          </w:tcPr>
          <w:p w14:paraId="310D9687" w14:textId="77777777" w:rsidR="00774BB8" w:rsidRPr="00642F0C" w:rsidRDefault="00774BB8" w:rsidP="00337953">
            <w:pPr>
              <w:pStyle w:val="tekstytabelidolewej"/>
            </w:pPr>
          </w:p>
        </w:tc>
        <w:tc>
          <w:tcPr>
            <w:tcW w:w="1644" w:type="dxa"/>
            <w:vMerge/>
            <w:vAlign w:val="center"/>
          </w:tcPr>
          <w:p w14:paraId="71547AE7" w14:textId="77777777" w:rsidR="00774BB8" w:rsidRPr="00642F0C" w:rsidRDefault="00774BB8" w:rsidP="00337953">
            <w:pPr>
              <w:pStyle w:val="tekstytabelidolewej"/>
            </w:pPr>
          </w:p>
        </w:tc>
        <w:tc>
          <w:tcPr>
            <w:tcW w:w="1247" w:type="dxa"/>
            <w:vMerge/>
            <w:vAlign w:val="center"/>
          </w:tcPr>
          <w:p w14:paraId="50FBE328" w14:textId="77777777" w:rsidR="00774BB8" w:rsidRPr="00642F0C" w:rsidRDefault="00774BB8" w:rsidP="00337953">
            <w:pPr>
              <w:pStyle w:val="tekstytabelidorodka"/>
            </w:pPr>
          </w:p>
        </w:tc>
        <w:tc>
          <w:tcPr>
            <w:tcW w:w="1474" w:type="dxa"/>
            <w:vMerge/>
            <w:vAlign w:val="center"/>
          </w:tcPr>
          <w:p w14:paraId="6A465D74" w14:textId="77777777" w:rsidR="00774BB8" w:rsidRPr="00642F0C" w:rsidRDefault="00774BB8" w:rsidP="00337953">
            <w:pPr>
              <w:pStyle w:val="tekstytabelidolewej"/>
            </w:pPr>
          </w:p>
        </w:tc>
      </w:tr>
      <w:tr w:rsidR="00774BB8" w:rsidRPr="00642F0C" w14:paraId="6C508165" w14:textId="77777777" w:rsidTr="00762870">
        <w:trPr>
          <w:trHeight w:val="184"/>
        </w:trPr>
        <w:tc>
          <w:tcPr>
            <w:tcW w:w="2665" w:type="dxa"/>
            <w:vMerge/>
            <w:vAlign w:val="center"/>
          </w:tcPr>
          <w:p w14:paraId="3E38C4E9" w14:textId="77777777" w:rsidR="00774BB8" w:rsidRPr="00642F0C" w:rsidRDefault="00774BB8" w:rsidP="00337953">
            <w:pPr>
              <w:pStyle w:val="tekstytabelidolewej"/>
            </w:pPr>
          </w:p>
        </w:tc>
        <w:tc>
          <w:tcPr>
            <w:tcW w:w="1304" w:type="dxa"/>
            <w:vMerge/>
            <w:vAlign w:val="center"/>
          </w:tcPr>
          <w:p w14:paraId="22E6E694" w14:textId="77777777" w:rsidR="00774BB8" w:rsidRPr="00642F0C" w:rsidRDefault="00774BB8" w:rsidP="00337953">
            <w:pPr>
              <w:pStyle w:val="tekstytabelidolewej"/>
            </w:pPr>
          </w:p>
        </w:tc>
        <w:tc>
          <w:tcPr>
            <w:tcW w:w="1247" w:type="dxa"/>
            <w:vMerge/>
            <w:vAlign w:val="center"/>
          </w:tcPr>
          <w:p w14:paraId="0F287DA2" w14:textId="77777777" w:rsidR="00774BB8" w:rsidRPr="00642F0C" w:rsidRDefault="00774BB8" w:rsidP="00337953">
            <w:pPr>
              <w:pStyle w:val="tekstytabelidolewej"/>
              <w:rPr>
                <w:rFonts w:eastAsia="Calibri"/>
              </w:rPr>
            </w:pPr>
          </w:p>
        </w:tc>
        <w:tc>
          <w:tcPr>
            <w:tcW w:w="1415" w:type="dxa"/>
            <w:vMerge w:val="restart"/>
            <w:vAlign w:val="center"/>
          </w:tcPr>
          <w:p w14:paraId="1F68565E" w14:textId="77777777" w:rsidR="00774BB8" w:rsidRPr="00642F0C" w:rsidRDefault="00774BB8" w:rsidP="00337953">
            <w:pPr>
              <w:pStyle w:val="tekstytabelidolewej"/>
              <w:rPr>
                <w:rFonts w:eastAsia="Calibri"/>
              </w:rPr>
            </w:pPr>
            <w:r w:rsidRPr="00642F0C">
              <w:t>A.3. Struktura ekologiczna krajobrazu</w:t>
            </w:r>
          </w:p>
        </w:tc>
        <w:tc>
          <w:tcPr>
            <w:tcW w:w="736" w:type="dxa"/>
            <w:vAlign w:val="center"/>
          </w:tcPr>
          <w:p w14:paraId="00C61591" w14:textId="77777777" w:rsidR="00774BB8" w:rsidRPr="00642F0C" w:rsidRDefault="00774BB8" w:rsidP="00337953">
            <w:pPr>
              <w:pStyle w:val="tekstytabelidorodka"/>
              <w:rPr>
                <w:rFonts w:eastAsia="Calibri"/>
              </w:rPr>
            </w:pPr>
            <w:r w:rsidRPr="00642F0C">
              <w:t>A.3.1.</w:t>
            </w:r>
          </w:p>
        </w:tc>
        <w:tc>
          <w:tcPr>
            <w:tcW w:w="2494" w:type="dxa"/>
            <w:vAlign w:val="center"/>
          </w:tcPr>
          <w:p w14:paraId="4A35FEBE" w14:textId="77777777" w:rsidR="00774BB8" w:rsidRPr="00642F0C" w:rsidRDefault="00774BB8" w:rsidP="00337953">
            <w:pPr>
              <w:pStyle w:val="tekstytabelidolewej"/>
              <w:rPr>
                <w:rFonts w:eastAsia="Calibri"/>
              </w:rPr>
            </w:pPr>
            <w:r w:rsidRPr="00642F0C">
              <w:t>Zmniejszanie się ogólnego udziału naturalnych i półnaturalnych ekosystemów w krajobrazie</w:t>
            </w:r>
          </w:p>
        </w:tc>
        <w:tc>
          <w:tcPr>
            <w:tcW w:w="2268" w:type="dxa"/>
            <w:vMerge/>
            <w:vAlign w:val="center"/>
          </w:tcPr>
          <w:p w14:paraId="147A992B" w14:textId="77777777" w:rsidR="00774BB8" w:rsidRPr="00642F0C" w:rsidRDefault="00774BB8" w:rsidP="00337953">
            <w:pPr>
              <w:pStyle w:val="tekstytabelidolewej"/>
              <w:rPr>
                <w:rFonts w:eastAsia="Calibri"/>
              </w:rPr>
            </w:pPr>
          </w:p>
        </w:tc>
        <w:tc>
          <w:tcPr>
            <w:tcW w:w="1304" w:type="dxa"/>
            <w:vMerge/>
            <w:vAlign w:val="center"/>
          </w:tcPr>
          <w:p w14:paraId="3E52B2E7" w14:textId="77777777" w:rsidR="00774BB8" w:rsidRPr="00642F0C" w:rsidRDefault="00774BB8" w:rsidP="00337953">
            <w:pPr>
              <w:pStyle w:val="tekstytabelidorodka"/>
              <w:rPr>
                <w:rFonts w:eastAsia="Calibri"/>
              </w:rPr>
            </w:pPr>
          </w:p>
        </w:tc>
        <w:tc>
          <w:tcPr>
            <w:tcW w:w="1474" w:type="dxa"/>
            <w:vMerge/>
            <w:vAlign w:val="center"/>
          </w:tcPr>
          <w:p w14:paraId="05A62F2C" w14:textId="77777777" w:rsidR="00774BB8" w:rsidRPr="00642F0C" w:rsidRDefault="00774BB8" w:rsidP="00337953">
            <w:pPr>
              <w:pStyle w:val="tekstytabelidorodka"/>
            </w:pPr>
          </w:p>
        </w:tc>
        <w:tc>
          <w:tcPr>
            <w:tcW w:w="2268" w:type="dxa"/>
            <w:vMerge/>
            <w:vAlign w:val="center"/>
          </w:tcPr>
          <w:p w14:paraId="536C6A00" w14:textId="77777777" w:rsidR="00774BB8" w:rsidRPr="00642F0C" w:rsidRDefault="00774BB8" w:rsidP="00337953">
            <w:pPr>
              <w:pStyle w:val="tekstytabelidolewej"/>
            </w:pPr>
          </w:p>
        </w:tc>
        <w:tc>
          <w:tcPr>
            <w:tcW w:w="1644" w:type="dxa"/>
            <w:vMerge/>
            <w:vAlign w:val="center"/>
          </w:tcPr>
          <w:p w14:paraId="012B52A1" w14:textId="77777777" w:rsidR="00774BB8" w:rsidRPr="00642F0C" w:rsidRDefault="00774BB8" w:rsidP="00337953">
            <w:pPr>
              <w:pStyle w:val="tekstytabelidolewej"/>
            </w:pPr>
          </w:p>
        </w:tc>
        <w:tc>
          <w:tcPr>
            <w:tcW w:w="1247" w:type="dxa"/>
            <w:vMerge/>
            <w:vAlign w:val="center"/>
          </w:tcPr>
          <w:p w14:paraId="760D88AE" w14:textId="77777777" w:rsidR="00774BB8" w:rsidRPr="00642F0C" w:rsidRDefault="00774BB8" w:rsidP="00337953">
            <w:pPr>
              <w:pStyle w:val="tekstytabelidorodka"/>
            </w:pPr>
          </w:p>
        </w:tc>
        <w:tc>
          <w:tcPr>
            <w:tcW w:w="1474" w:type="dxa"/>
            <w:vMerge/>
            <w:vAlign w:val="center"/>
          </w:tcPr>
          <w:p w14:paraId="00418323" w14:textId="77777777" w:rsidR="00774BB8" w:rsidRPr="00642F0C" w:rsidRDefault="00774BB8" w:rsidP="00337953">
            <w:pPr>
              <w:pStyle w:val="tekstytabelidolewej"/>
            </w:pPr>
          </w:p>
        </w:tc>
      </w:tr>
      <w:tr w:rsidR="00774BB8" w:rsidRPr="00642F0C" w14:paraId="4E9A6653" w14:textId="77777777" w:rsidTr="00762870">
        <w:trPr>
          <w:trHeight w:val="510"/>
        </w:trPr>
        <w:tc>
          <w:tcPr>
            <w:tcW w:w="2665" w:type="dxa"/>
            <w:vMerge/>
            <w:vAlign w:val="center"/>
          </w:tcPr>
          <w:p w14:paraId="6780FBEC" w14:textId="77777777" w:rsidR="00774BB8" w:rsidRPr="00642F0C" w:rsidRDefault="00774BB8" w:rsidP="00337953">
            <w:pPr>
              <w:pStyle w:val="tekstytabelidolewej"/>
            </w:pPr>
          </w:p>
        </w:tc>
        <w:tc>
          <w:tcPr>
            <w:tcW w:w="1304" w:type="dxa"/>
            <w:vMerge/>
            <w:vAlign w:val="center"/>
          </w:tcPr>
          <w:p w14:paraId="5A4D7B1A" w14:textId="77777777" w:rsidR="00774BB8" w:rsidRPr="00642F0C" w:rsidRDefault="00774BB8" w:rsidP="00337953">
            <w:pPr>
              <w:pStyle w:val="tekstytabelidolewej"/>
            </w:pPr>
          </w:p>
        </w:tc>
        <w:tc>
          <w:tcPr>
            <w:tcW w:w="1247" w:type="dxa"/>
            <w:vMerge/>
            <w:vAlign w:val="center"/>
          </w:tcPr>
          <w:p w14:paraId="697883A3" w14:textId="77777777" w:rsidR="00774BB8" w:rsidRPr="00642F0C" w:rsidRDefault="00774BB8" w:rsidP="00337953">
            <w:pPr>
              <w:pStyle w:val="tekstytabelidolewej"/>
              <w:rPr>
                <w:rFonts w:eastAsia="Calibri"/>
              </w:rPr>
            </w:pPr>
          </w:p>
        </w:tc>
        <w:tc>
          <w:tcPr>
            <w:tcW w:w="1415" w:type="dxa"/>
            <w:vMerge/>
            <w:vAlign w:val="center"/>
          </w:tcPr>
          <w:p w14:paraId="4F5EF355" w14:textId="77777777" w:rsidR="00774BB8" w:rsidRPr="00642F0C" w:rsidRDefault="00774BB8" w:rsidP="00337953">
            <w:pPr>
              <w:pStyle w:val="tekstytabelidolewej"/>
              <w:rPr>
                <w:rFonts w:eastAsia="Calibri"/>
              </w:rPr>
            </w:pPr>
          </w:p>
        </w:tc>
        <w:tc>
          <w:tcPr>
            <w:tcW w:w="736" w:type="dxa"/>
            <w:vAlign w:val="center"/>
          </w:tcPr>
          <w:p w14:paraId="08A9EC08" w14:textId="77777777" w:rsidR="00774BB8" w:rsidRPr="00642F0C" w:rsidRDefault="00774BB8" w:rsidP="00337953">
            <w:pPr>
              <w:pStyle w:val="tekstytabelidorodka"/>
              <w:rPr>
                <w:rFonts w:eastAsia="Calibri"/>
              </w:rPr>
            </w:pPr>
            <w:r w:rsidRPr="00642F0C">
              <w:t>A.3.4.</w:t>
            </w:r>
          </w:p>
        </w:tc>
        <w:tc>
          <w:tcPr>
            <w:tcW w:w="2494" w:type="dxa"/>
            <w:vAlign w:val="center"/>
          </w:tcPr>
          <w:p w14:paraId="79D0B4D0" w14:textId="77777777" w:rsidR="00774BB8" w:rsidRPr="00642F0C" w:rsidRDefault="00774BB8" w:rsidP="00337953">
            <w:pPr>
              <w:pStyle w:val="tekstytabelidolewej"/>
              <w:rPr>
                <w:rFonts w:eastAsia="Calibri"/>
              </w:rPr>
            </w:pPr>
            <w:r w:rsidRPr="00642F0C">
              <w:t>Zawężanie szerokości naturalnych i półnaturalnych stref ekotonowych</w:t>
            </w:r>
          </w:p>
        </w:tc>
        <w:tc>
          <w:tcPr>
            <w:tcW w:w="2268" w:type="dxa"/>
            <w:vMerge/>
            <w:vAlign w:val="center"/>
          </w:tcPr>
          <w:p w14:paraId="56B57B75" w14:textId="77777777" w:rsidR="00774BB8" w:rsidRPr="00642F0C" w:rsidRDefault="00774BB8" w:rsidP="00337953">
            <w:pPr>
              <w:pStyle w:val="tekstytabelidolewej"/>
              <w:rPr>
                <w:rFonts w:eastAsia="Calibri"/>
              </w:rPr>
            </w:pPr>
          </w:p>
        </w:tc>
        <w:tc>
          <w:tcPr>
            <w:tcW w:w="1304" w:type="dxa"/>
            <w:vMerge/>
            <w:vAlign w:val="center"/>
          </w:tcPr>
          <w:p w14:paraId="0B4E26ED" w14:textId="77777777" w:rsidR="00774BB8" w:rsidRPr="00642F0C" w:rsidRDefault="00774BB8" w:rsidP="00337953">
            <w:pPr>
              <w:pStyle w:val="tekstytabelidorodka"/>
              <w:rPr>
                <w:rFonts w:eastAsia="Calibri"/>
              </w:rPr>
            </w:pPr>
          </w:p>
        </w:tc>
        <w:tc>
          <w:tcPr>
            <w:tcW w:w="1474" w:type="dxa"/>
            <w:vMerge/>
            <w:vAlign w:val="center"/>
          </w:tcPr>
          <w:p w14:paraId="50380965" w14:textId="77777777" w:rsidR="00774BB8" w:rsidRPr="00642F0C" w:rsidRDefault="00774BB8" w:rsidP="00337953">
            <w:pPr>
              <w:pStyle w:val="tekstytabelidorodka"/>
            </w:pPr>
          </w:p>
        </w:tc>
        <w:tc>
          <w:tcPr>
            <w:tcW w:w="2268" w:type="dxa"/>
            <w:vMerge/>
            <w:vAlign w:val="center"/>
          </w:tcPr>
          <w:p w14:paraId="10CD437B" w14:textId="77777777" w:rsidR="00774BB8" w:rsidRPr="00642F0C" w:rsidRDefault="00774BB8" w:rsidP="00337953">
            <w:pPr>
              <w:pStyle w:val="tekstytabelidolewej"/>
            </w:pPr>
          </w:p>
        </w:tc>
        <w:tc>
          <w:tcPr>
            <w:tcW w:w="1644" w:type="dxa"/>
            <w:vMerge/>
            <w:vAlign w:val="center"/>
          </w:tcPr>
          <w:p w14:paraId="2DA28CB8" w14:textId="77777777" w:rsidR="00774BB8" w:rsidRPr="00642F0C" w:rsidRDefault="00774BB8" w:rsidP="00337953">
            <w:pPr>
              <w:pStyle w:val="tekstytabelidolewej"/>
            </w:pPr>
          </w:p>
        </w:tc>
        <w:tc>
          <w:tcPr>
            <w:tcW w:w="1247" w:type="dxa"/>
            <w:vMerge/>
            <w:vAlign w:val="center"/>
          </w:tcPr>
          <w:p w14:paraId="4FFD29D0" w14:textId="77777777" w:rsidR="00774BB8" w:rsidRPr="00642F0C" w:rsidRDefault="00774BB8" w:rsidP="00337953">
            <w:pPr>
              <w:pStyle w:val="tekstytabelidorodka"/>
            </w:pPr>
          </w:p>
        </w:tc>
        <w:tc>
          <w:tcPr>
            <w:tcW w:w="1474" w:type="dxa"/>
            <w:vMerge/>
            <w:vAlign w:val="center"/>
          </w:tcPr>
          <w:p w14:paraId="3E39E887" w14:textId="77777777" w:rsidR="00774BB8" w:rsidRPr="00642F0C" w:rsidRDefault="00774BB8" w:rsidP="00337953">
            <w:pPr>
              <w:pStyle w:val="tekstytabelidolewej"/>
            </w:pPr>
          </w:p>
        </w:tc>
      </w:tr>
      <w:tr w:rsidR="00774BB8" w:rsidRPr="00642F0C" w14:paraId="6E8A1397" w14:textId="77777777" w:rsidTr="004C7174">
        <w:trPr>
          <w:trHeight w:val="350"/>
        </w:trPr>
        <w:tc>
          <w:tcPr>
            <w:tcW w:w="2665" w:type="dxa"/>
            <w:vMerge/>
            <w:vAlign w:val="center"/>
          </w:tcPr>
          <w:p w14:paraId="14544B7B" w14:textId="77777777" w:rsidR="00774BB8" w:rsidRPr="00642F0C" w:rsidRDefault="00774BB8" w:rsidP="00337953">
            <w:pPr>
              <w:pStyle w:val="tekstytabelidolewej"/>
            </w:pPr>
          </w:p>
        </w:tc>
        <w:tc>
          <w:tcPr>
            <w:tcW w:w="1304" w:type="dxa"/>
            <w:vMerge/>
            <w:vAlign w:val="center"/>
          </w:tcPr>
          <w:p w14:paraId="00E0728C" w14:textId="77777777" w:rsidR="00774BB8" w:rsidRPr="00642F0C" w:rsidRDefault="00774BB8" w:rsidP="00337953">
            <w:pPr>
              <w:pStyle w:val="tekstytabelidolewej"/>
            </w:pPr>
          </w:p>
        </w:tc>
        <w:tc>
          <w:tcPr>
            <w:tcW w:w="1247" w:type="dxa"/>
            <w:vMerge/>
            <w:vAlign w:val="center"/>
          </w:tcPr>
          <w:p w14:paraId="3D971590" w14:textId="77777777" w:rsidR="00774BB8" w:rsidRPr="00642F0C" w:rsidRDefault="00774BB8" w:rsidP="00337953">
            <w:pPr>
              <w:pStyle w:val="tekstytabelidolewej"/>
              <w:rPr>
                <w:rFonts w:eastAsia="Calibri"/>
              </w:rPr>
            </w:pPr>
          </w:p>
        </w:tc>
        <w:tc>
          <w:tcPr>
            <w:tcW w:w="1415" w:type="dxa"/>
            <w:vMerge/>
            <w:vAlign w:val="center"/>
          </w:tcPr>
          <w:p w14:paraId="682311B3" w14:textId="77777777" w:rsidR="00774BB8" w:rsidRPr="00642F0C" w:rsidRDefault="00774BB8" w:rsidP="00337953">
            <w:pPr>
              <w:pStyle w:val="tekstytabelidolewej"/>
              <w:rPr>
                <w:rFonts w:eastAsia="Calibri"/>
              </w:rPr>
            </w:pPr>
          </w:p>
        </w:tc>
        <w:tc>
          <w:tcPr>
            <w:tcW w:w="736" w:type="dxa"/>
            <w:vAlign w:val="center"/>
          </w:tcPr>
          <w:p w14:paraId="246AE3E9" w14:textId="77777777" w:rsidR="00774BB8" w:rsidRPr="00642F0C" w:rsidRDefault="00774BB8" w:rsidP="00337953">
            <w:pPr>
              <w:pStyle w:val="tekstytabelidorodka"/>
              <w:rPr>
                <w:rFonts w:eastAsia="Calibri"/>
              </w:rPr>
            </w:pPr>
            <w:r w:rsidRPr="00642F0C">
              <w:t>A.3.5.</w:t>
            </w:r>
          </w:p>
        </w:tc>
        <w:tc>
          <w:tcPr>
            <w:tcW w:w="2494" w:type="dxa"/>
            <w:vAlign w:val="center"/>
          </w:tcPr>
          <w:p w14:paraId="33B619FE" w14:textId="77777777" w:rsidR="00774BB8" w:rsidRPr="00642F0C" w:rsidRDefault="00774BB8" w:rsidP="00337953">
            <w:pPr>
              <w:pStyle w:val="tekstytabelidolewej"/>
              <w:rPr>
                <w:rFonts w:eastAsia="Calibri"/>
              </w:rPr>
            </w:pPr>
            <w:r w:rsidRPr="00642F0C">
              <w:t>Zmniejszenie się różnorodności biologicznej</w:t>
            </w:r>
          </w:p>
        </w:tc>
        <w:tc>
          <w:tcPr>
            <w:tcW w:w="2268" w:type="dxa"/>
            <w:vMerge/>
            <w:vAlign w:val="center"/>
          </w:tcPr>
          <w:p w14:paraId="6C0FEF86" w14:textId="77777777" w:rsidR="00774BB8" w:rsidRPr="00642F0C" w:rsidRDefault="00774BB8" w:rsidP="00337953">
            <w:pPr>
              <w:pStyle w:val="tekstytabelidolewej"/>
              <w:rPr>
                <w:rFonts w:eastAsia="Calibri"/>
              </w:rPr>
            </w:pPr>
          </w:p>
        </w:tc>
        <w:tc>
          <w:tcPr>
            <w:tcW w:w="1304" w:type="dxa"/>
            <w:vMerge/>
            <w:vAlign w:val="center"/>
          </w:tcPr>
          <w:p w14:paraId="3A64E81C" w14:textId="77777777" w:rsidR="00774BB8" w:rsidRPr="00642F0C" w:rsidRDefault="00774BB8" w:rsidP="00337953">
            <w:pPr>
              <w:pStyle w:val="tekstytabelidorodka"/>
              <w:rPr>
                <w:rFonts w:eastAsia="Calibri"/>
              </w:rPr>
            </w:pPr>
          </w:p>
        </w:tc>
        <w:tc>
          <w:tcPr>
            <w:tcW w:w="1474" w:type="dxa"/>
            <w:vMerge/>
            <w:vAlign w:val="center"/>
          </w:tcPr>
          <w:p w14:paraId="4C293A89" w14:textId="77777777" w:rsidR="00774BB8" w:rsidRPr="00642F0C" w:rsidRDefault="00774BB8" w:rsidP="00337953">
            <w:pPr>
              <w:pStyle w:val="tekstytabelidorodka"/>
            </w:pPr>
          </w:p>
        </w:tc>
        <w:tc>
          <w:tcPr>
            <w:tcW w:w="2268" w:type="dxa"/>
            <w:vMerge/>
            <w:vAlign w:val="center"/>
          </w:tcPr>
          <w:p w14:paraId="64B774BB" w14:textId="77777777" w:rsidR="00774BB8" w:rsidRPr="00642F0C" w:rsidRDefault="00774BB8" w:rsidP="00337953">
            <w:pPr>
              <w:pStyle w:val="tekstytabelidolewej"/>
            </w:pPr>
          </w:p>
        </w:tc>
        <w:tc>
          <w:tcPr>
            <w:tcW w:w="1644" w:type="dxa"/>
            <w:vMerge/>
            <w:vAlign w:val="center"/>
          </w:tcPr>
          <w:p w14:paraId="6D061767" w14:textId="77777777" w:rsidR="00774BB8" w:rsidRPr="00642F0C" w:rsidRDefault="00774BB8" w:rsidP="00337953">
            <w:pPr>
              <w:pStyle w:val="tekstytabelidolewej"/>
            </w:pPr>
          </w:p>
        </w:tc>
        <w:tc>
          <w:tcPr>
            <w:tcW w:w="1247" w:type="dxa"/>
            <w:vMerge/>
            <w:vAlign w:val="center"/>
          </w:tcPr>
          <w:p w14:paraId="1DBCB2B8" w14:textId="77777777" w:rsidR="00774BB8" w:rsidRPr="00642F0C" w:rsidRDefault="00774BB8" w:rsidP="00337953">
            <w:pPr>
              <w:pStyle w:val="tekstytabelidorodka"/>
            </w:pPr>
          </w:p>
        </w:tc>
        <w:tc>
          <w:tcPr>
            <w:tcW w:w="1474" w:type="dxa"/>
            <w:vMerge/>
            <w:vAlign w:val="center"/>
          </w:tcPr>
          <w:p w14:paraId="6B2110B0" w14:textId="77777777" w:rsidR="00774BB8" w:rsidRPr="00642F0C" w:rsidRDefault="00774BB8" w:rsidP="00337953">
            <w:pPr>
              <w:pStyle w:val="tekstytabelidolewej"/>
            </w:pPr>
          </w:p>
        </w:tc>
      </w:tr>
      <w:tr w:rsidR="00774BB8" w:rsidRPr="00642F0C" w14:paraId="68811B23" w14:textId="77777777" w:rsidTr="00762870">
        <w:trPr>
          <w:trHeight w:val="843"/>
        </w:trPr>
        <w:tc>
          <w:tcPr>
            <w:tcW w:w="2665" w:type="dxa"/>
            <w:vMerge w:val="restart"/>
            <w:vAlign w:val="center"/>
          </w:tcPr>
          <w:p w14:paraId="421E782C" w14:textId="2802973F" w:rsidR="00774BB8" w:rsidRPr="00642F0C" w:rsidRDefault="00774BB8" w:rsidP="00337953">
            <w:pPr>
              <w:pStyle w:val="tekstytabelidolewej"/>
            </w:pPr>
            <w:r w:rsidRPr="00642F0C">
              <w:t xml:space="preserve">Fragmentacja terenów otwartych, w tym łąkowych, torfowiskowych, </w:t>
            </w:r>
            <w:proofErr w:type="spellStart"/>
            <w:r w:rsidRPr="00642F0C">
              <w:t>murawowych</w:t>
            </w:r>
            <w:proofErr w:type="spellEnd"/>
            <w:r w:rsidRPr="00642F0C">
              <w:t>, w wyniku samoistnej sukcesji lasu lub celowego zalesiania – zmiana struktury krajobrazów mozaikowych, utrata bioróżnorodności</w:t>
            </w:r>
          </w:p>
        </w:tc>
        <w:tc>
          <w:tcPr>
            <w:tcW w:w="1304" w:type="dxa"/>
            <w:vMerge w:val="restart"/>
            <w:vAlign w:val="center"/>
          </w:tcPr>
          <w:p w14:paraId="25F5149D" w14:textId="77777777" w:rsidR="00774BB8" w:rsidRPr="00642F0C" w:rsidRDefault="00774BB8" w:rsidP="00337953">
            <w:pPr>
              <w:pStyle w:val="tekstytabelidolewej"/>
            </w:pPr>
            <w:r w:rsidRPr="00642F0C">
              <w:t>Istniejące</w:t>
            </w:r>
          </w:p>
        </w:tc>
        <w:tc>
          <w:tcPr>
            <w:tcW w:w="1247" w:type="dxa"/>
            <w:vMerge w:val="restart"/>
            <w:vAlign w:val="center"/>
          </w:tcPr>
          <w:p w14:paraId="4624A2B4" w14:textId="77777777" w:rsidR="00774BB8" w:rsidRPr="00642F0C" w:rsidRDefault="00774BB8" w:rsidP="00337953">
            <w:pPr>
              <w:pStyle w:val="tekstytabelidolewej"/>
              <w:rPr>
                <w:rFonts w:eastAsia="Calibri"/>
              </w:rPr>
            </w:pPr>
            <w:r w:rsidRPr="00642F0C">
              <w:rPr>
                <w:rFonts w:eastAsia="Calibri"/>
              </w:rPr>
              <w:t>A. Zagrożenia dziedzictwa przyrodniczego</w:t>
            </w:r>
          </w:p>
        </w:tc>
        <w:tc>
          <w:tcPr>
            <w:tcW w:w="1415" w:type="dxa"/>
            <w:vMerge w:val="restart"/>
            <w:vAlign w:val="center"/>
          </w:tcPr>
          <w:p w14:paraId="06829ACD" w14:textId="77777777" w:rsidR="00774BB8" w:rsidRPr="00642F0C" w:rsidRDefault="00774BB8" w:rsidP="00337953">
            <w:pPr>
              <w:pStyle w:val="tekstytabelidolewej"/>
              <w:rPr>
                <w:rFonts w:eastAsia="Calibri"/>
              </w:rPr>
            </w:pPr>
            <w:r w:rsidRPr="00642F0C">
              <w:rPr>
                <w:rFonts w:eastAsia="Calibri"/>
              </w:rPr>
              <w:t xml:space="preserve">A.2. Ekosystemy i ich zespoły </w:t>
            </w:r>
          </w:p>
        </w:tc>
        <w:tc>
          <w:tcPr>
            <w:tcW w:w="736" w:type="dxa"/>
            <w:vAlign w:val="center"/>
          </w:tcPr>
          <w:p w14:paraId="5B7961EB" w14:textId="77777777" w:rsidR="00774BB8" w:rsidRPr="00642F0C" w:rsidRDefault="00774BB8" w:rsidP="00337953">
            <w:pPr>
              <w:pStyle w:val="tekstytabelidorodka"/>
              <w:rPr>
                <w:rFonts w:eastAsia="Calibri"/>
              </w:rPr>
            </w:pPr>
            <w:r w:rsidRPr="00642F0C">
              <w:t>A.2.3.</w:t>
            </w:r>
          </w:p>
        </w:tc>
        <w:tc>
          <w:tcPr>
            <w:tcW w:w="2494" w:type="dxa"/>
            <w:vAlign w:val="center"/>
          </w:tcPr>
          <w:p w14:paraId="5AAE5E18" w14:textId="77777777" w:rsidR="00774BB8" w:rsidRPr="00642F0C" w:rsidRDefault="00774BB8" w:rsidP="00337953">
            <w:pPr>
              <w:pStyle w:val="tekstytabelidolewej"/>
              <w:rPr>
                <w:rFonts w:eastAsia="Calibri"/>
              </w:rPr>
            </w:pPr>
            <w:r w:rsidRPr="00642F0C">
              <w:t>Naturalna i przyspieszona przez działalność człowieka sukcesja zbiorowisk zaroślowych i leśnych na naturalne i półnaturalne zbiorowiska nieleśne</w:t>
            </w:r>
          </w:p>
        </w:tc>
        <w:tc>
          <w:tcPr>
            <w:tcW w:w="2268" w:type="dxa"/>
            <w:vMerge w:val="restart"/>
            <w:vAlign w:val="center"/>
          </w:tcPr>
          <w:p w14:paraId="6E5CA3DF" w14:textId="77777777" w:rsidR="00774BB8" w:rsidRPr="00642F0C" w:rsidRDefault="00774BB8" w:rsidP="00337953">
            <w:pPr>
              <w:pStyle w:val="tekstytabelidolewej"/>
              <w:rPr>
                <w:rFonts w:eastAsia="Calibri"/>
              </w:rPr>
            </w:pPr>
            <w:r w:rsidRPr="00642F0C">
              <w:rPr>
                <w:rFonts w:eastAsia="Calibri"/>
              </w:rPr>
              <w:t>IV.1. Naturalne procesy przyrodnicze</w:t>
            </w:r>
          </w:p>
          <w:p w14:paraId="73078417" w14:textId="77777777" w:rsidR="00774BB8" w:rsidRPr="00642F0C" w:rsidRDefault="00774BB8" w:rsidP="00337953">
            <w:pPr>
              <w:pStyle w:val="tekstytabelidolewej"/>
              <w:rPr>
                <w:rFonts w:eastAsia="Calibri"/>
              </w:rPr>
            </w:pPr>
            <w:r w:rsidRPr="00642F0C">
              <w:rPr>
                <w:rFonts w:eastAsia="Calibri"/>
              </w:rPr>
              <w:t>IV.2. Brak zabiegów ochronnych</w:t>
            </w:r>
          </w:p>
        </w:tc>
        <w:tc>
          <w:tcPr>
            <w:tcW w:w="1304" w:type="dxa"/>
            <w:vMerge w:val="restart"/>
            <w:vAlign w:val="center"/>
          </w:tcPr>
          <w:p w14:paraId="02635DB8" w14:textId="77777777" w:rsidR="00774BB8" w:rsidRPr="00642F0C" w:rsidRDefault="00774BB8" w:rsidP="00337953">
            <w:pPr>
              <w:pStyle w:val="tekstytabelidorodka"/>
              <w:rPr>
                <w:rFonts w:eastAsia="Calibri"/>
              </w:rPr>
            </w:pPr>
            <w:r w:rsidRPr="00642F0C">
              <w:t>W</w:t>
            </w:r>
          </w:p>
        </w:tc>
        <w:tc>
          <w:tcPr>
            <w:tcW w:w="1474" w:type="dxa"/>
            <w:vMerge w:val="restart"/>
            <w:vAlign w:val="center"/>
          </w:tcPr>
          <w:p w14:paraId="390F1CF5" w14:textId="77777777" w:rsidR="00774BB8" w:rsidRPr="00642F0C" w:rsidRDefault="00774BB8" w:rsidP="00337953">
            <w:pPr>
              <w:pStyle w:val="tekstytabelidorodka"/>
            </w:pPr>
            <w:r w:rsidRPr="00642F0C">
              <w:rPr>
                <w:rFonts w:eastAsia="Calibri"/>
              </w:rPr>
              <w:t>11–30%</w:t>
            </w:r>
          </w:p>
        </w:tc>
        <w:tc>
          <w:tcPr>
            <w:tcW w:w="2268" w:type="dxa"/>
            <w:vMerge w:val="restart"/>
            <w:vAlign w:val="center"/>
          </w:tcPr>
          <w:p w14:paraId="13D6B6EE" w14:textId="2664C4B0" w:rsidR="00774BB8" w:rsidRPr="00642F0C" w:rsidRDefault="00774BB8" w:rsidP="00337953">
            <w:pPr>
              <w:pStyle w:val="tekstytabelidolewej"/>
            </w:pPr>
            <w:r w:rsidRPr="00642F0C">
              <w:t>Istotna z elementami przerwania struktury, funkcji, fizjonomii i tożsamości miejsca</w:t>
            </w:r>
          </w:p>
        </w:tc>
        <w:tc>
          <w:tcPr>
            <w:tcW w:w="1644" w:type="dxa"/>
            <w:vMerge w:val="restart"/>
            <w:vAlign w:val="center"/>
          </w:tcPr>
          <w:p w14:paraId="2F347D5D" w14:textId="6919D8C4" w:rsidR="00774BB8" w:rsidRPr="00642F0C" w:rsidRDefault="00774BB8" w:rsidP="00337953">
            <w:pPr>
              <w:pStyle w:val="tekstytabelidolewej"/>
            </w:pPr>
            <w:r w:rsidRPr="00642F0C">
              <w:t>Umiarkowany</w:t>
            </w:r>
          </w:p>
        </w:tc>
        <w:tc>
          <w:tcPr>
            <w:tcW w:w="1247" w:type="dxa"/>
            <w:vMerge w:val="restart"/>
            <w:vAlign w:val="center"/>
          </w:tcPr>
          <w:p w14:paraId="0BBA1568" w14:textId="77777777" w:rsidR="00774BB8" w:rsidRPr="00642F0C" w:rsidRDefault="00774BB8" w:rsidP="00337953">
            <w:pPr>
              <w:pStyle w:val="tekstytabelidorodka"/>
            </w:pPr>
            <w:r w:rsidRPr="00642F0C">
              <w:rPr>
                <w:rFonts w:eastAsia="Calibri"/>
              </w:rPr>
              <w:t>9 pkt</w:t>
            </w:r>
          </w:p>
        </w:tc>
        <w:tc>
          <w:tcPr>
            <w:tcW w:w="1474" w:type="dxa"/>
            <w:vMerge w:val="restart"/>
            <w:vAlign w:val="center"/>
          </w:tcPr>
          <w:p w14:paraId="7CD3E83B" w14:textId="16A8811D" w:rsidR="00774BB8" w:rsidRPr="00642F0C" w:rsidRDefault="00774BB8" w:rsidP="00337953">
            <w:pPr>
              <w:pStyle w:val="tekstytabelidolewej"/>
            </w:pPr>
            <w:r w:rsidRPr="00642F0C">
              <w:t>Umiarkowane, narastające</w:t>
            </w:r>
          </w:p>
        </w:tc>
      </w:tr>
      <w:tr w:rsidR="00774BB8" w:rsidRPr="00642F0C" w14:paraId="582AE998" w14:textId="77777777" w:rsidTr="00762870">
        <w:trPr>
          <w:trHeight w:val="85"/>
        </w:trPr>
        <w:tc>
          <w:tcPr>
            <w:tcW w:w="2665" w:type="dxa"/>
            <w:vMerge/>
            <w:vAlign w:val="center"/>
          </w:tcPr>
          <w:p w14:paraId="3BFB09B9" w14:textId="77777777" w:rsidR="00774BB8" w:rsidRPr="00642F0C" w:rsidRDefault="00774BB8" w:rsidP="00337953">
            <w:pPr>
              <w:pStyle w:val="tekstytabelidolewej"/>
            </w:pPr>
          </w:p>
        </w:tc>
        <w:tc>
          <w:tcPr>
            <w:tcW w:w="1304" w:type="dxa"/>
            <w:vMerge/>
            <w:vAlign w:val="center"/>
          </w:tcPr>
          <w:p w14:paraId="28B0C949" w14:textId="77777777" w:rsidR="00774BB8" w:rsidRPr="00642F0C" w:rsidRDefault="00774BB8" w:rsidP="00337953">
            <w:pPr>
              <w:pStyle w:val="tekstytabelidolewej"/>
            </w:pPr>
          </w:p>
        </w:tc>
        <w:tc>
          <w:tcPr>
            <w:tcW w:w="1247" w:type="dxa"/>
            <w:vMerge/>
            <w:vAlign w:val="center"/>
          </w:tcPr>
          <w:p w14:paraId="2126CF83" w14:textId="77777777" w:rsidR="00774BB8" w:rsidRPr="00642F0C" w:rsidRDefault="00774BB8" w:rsidP="00337953">
            <w:pPr>
              <w:pStyle w:val="tekstytabelidolewej"/>
              <w:rPr>
                <w:rFonts w:eastAsia="Calibri"/>
              </w:rPr>
            </w:pPr>
          </w:p>
        </w:tc>
        <w:tc>
          <w:tcPr>
            <w:tcW w:w="1415" w:type="dxa"/>
            <w:vMerge/>
            <w:vAlign w:val="center"/>
          </w:tcPr>
          <w:p w14:paraId="68F38DD5" w14:textId="77777777" w:rsidR="00774BB8" w:rsidRPr="00642F0C" w:rsidRDefault="00774BB8" w:rsidP="00337953">
            <w:pPr>
              <w:pStyle w:val="tekstytabelidolewej"/>
              <w:rPr>
                <w:rFonts w:eastAsia="Calibri"/>
              </w:rPr>
            </w:pPr>
          </w:p>
        </w:tc>
        <w:tc>
          <w:tcPr>
            <w:tcW w:w="736" w:type="dxa"/>
            <w:vAlign w:val="center"/>
          </w:tcPr>
          <w:p w14:paraId="62951BE3" w14:textId="77777777" w:rsidR="00774BB8" w:rsidRPr="00642F0C" w:rsidRDefault="00774BB8" w:rsidP="00337953">
            <w:pPr>
              <w:pStyle w:val="tekstytabelidorodka"/>
              <w:rPr>
                <w:rFonts w:eastAsia="Calibri"/>
              </w:rPr>
            </w:pPr>
            <w:r w:rsidRPr="00642F0C">
              <w:t>A.2.4.</w:t>
            </w:r>
          </w:p>
        </w:tc>
        <w:tc>
          <w:tcPr>
            <w:tcW w:w="2494" w:type="dxa"/>
            <w:vAlign w:val="center"/>
          </w:tcPr>
          <w:p w14:paraId="0D5BC8CE" w14:textId="77777777" w:rsidR="00774BB8" w:rsidRPr="00642F0C" w:rsidRDefault="00774BB8" w:rsidP="00337953">
            <w:pPr>
              <w:pStyle w:val="tekstytabelidolewej"/>
              <w:rPr>
                <w:rFonts w:eastAsia="Calibri"/>
              </w:rPr>
            </w:pPr>
            <w:r w:rsidRPr="00642F0C">
              <w:t>Likwidacja drobnoskalowych siedlisk i ekosystemów nieleśnych</w:t>
            </w:r>
          </w:p>
        </w:tc>
        <w:tc>
          <w:tcPr>
            <w:tcW w:w="2268" w:type="dxa"/>
            <w:vMerge/>
            <w:vAlign w:val="center"/>
          </w:tcPr>
          <w:p w14:paraId="15334B8C" w14:textId="77777777" w:rsidR="00774BB8" w:rsidRPr="00642F0C" w:rsidRDefault="00774BB8" w:rsidP="00337953">
            <w:pPr>
              <w:pStyle w:val="tekstytabelidolewej"/>
              <w:rPr>
                <w:rFonts w:eastAsia="Calibri"/>
              </w:rPr>
            </w:pPr>
          </w:p>
        </w:tc>
        <w:tc>
          <w:tcPr>
            <w:tcW w:w="1304" w:type="dxa"/>
            <w:vMerge/>
            <w:vAlign w:val="center"/>
          </w:tcPr>
          <w:p w14:paraId="6BE602FD" w14:textId="77777777" w:rsidR="00774BB8" w:rsidRPr="00642F0C" w:rsidRDefault="00774BB8" w:rsidP="00337953">
            <w:pPr>
              <w:pStyle w:val="tekstytabelidorodka"/>
              <w:rPr>
                <w:rFonts w:eastAsia="Calibri"/>
              </w:rPr>
            </w:pPr>
          </w:p>
        </w:tc>
        <w:tc>
          <w:tcPr>
            <w:tcW w:w="1474" w:type="dxa"/>
            <w:vMerge/>
            <w:vAlign w:val="center"/>
          </w:tcPr>
          <w:p w14:paraId="720D8889" w14:textId="77777777" w:rsidR="00774BB8" w:rsidRPr="00642F0C" w:rsidRDefault="00774BB8" w:rsidP="00337953">
            <w:pPr>
              <w:pStyle w:val="tekstytabelidorodka"/>
            </w:pPr>
          </w:p>
        </w:tc>
        <w:tc>
          <w:tcPr>
            <w:tcW w:w="2268" w:type="dxa"/>
            <w:vMerge/>
            <w:vAlign w:val="center"/>
          </w:tcPr>
          <w:p w14:paraId="0C3BEDE1" w14:textId="77777777" w:rsidR="00774BB8" w:rsidRPr="00642F0C" w:rsidRDefault="00774BB8" w:rsidP="00337953">
            <w:pPr>
              <w:pStyle w:val="tekstytabelidolewej"/>
            </w:pPr>
          </w:p>
        </w:tc>
        <w:tc>
          <w:tcPr>
            <w:tcW w:w="1644" w:type="dxa"/>
            <w:vMerge/>
            <w:vAlign w:val="center"/>
          </w:tcPr>
          <w:p w14:paraId="722178D2" w14:textId="77777777" w:rsidR="00774BB8" w:rsidRPr="00642F0C" w:rsidRDefault="00774BB8" w:rsidP="00337953">
            <w:pPr>
              <w:pStyle w:val="tekstytabelidolewej"/>
            </w:pPr>
          </w:p>
        </w:tc>
        <w:tc>
          <w:tcPr>
            <w:tcW w:w="1247" w:type="dxa"/>
            <w:vMerge/>
            <w:vAlign w:val="center"/>
          </w:tcPr>
          <w:p w14:paraId="09251750" w14:textId="77777777" w:rsidR="00774BB8" w:rsidRPr="00642F0C" w:rsidRDefault="00774BB8" w:rsidP="00337953">
            <w:pPr>
              <w:pStyle w:val="tekstytabelidorodka"/>
            </w:pPr>
          </w:p>
        </w:tc>
        <w:tc>
          <w:tcPr>
            <w:tcW w:w="1474" w:type="dxa"/>
            <w:vMerge/>
            <w:vAlign w:val="center"/>
          </w:tcPr>
          <w:p w14:paraId="6EFC17D3" w14:textId="77777777" w:rsidR="00774BB8" w:rsidRPr="00642F0C" w:rsidRDefault="00774BB8" w:rsidP="00337953">
            <w:pPr>
              <w:pStyle w:val="tekstytabelidolewej"/>
            </w:pPr>
          </w:p>
        </w:tc>
      </w:tr>
      <w:tr w:rsidR="00774BB8" w:rsidRPr="00642F0C" w14:paraId="15FAC9F2" w14:textId="77777777" w:rsidTr="004C7174">
        <w:trPr>
          <w:trHeight w:val="1228"/>
        </w:trPr>
        <w:tc>
          <w:tcPr>
            <w:tcW w:w="2665" w:type="dxa"/>
            <w:vAlign w:val="center"/>
          </w:tcPr>
          <w:p w14:paraId="01505473" w14:textId="77777777" w:rsidR="00774BB8" w:rsidRPr="00642F0C" w:rsidRDefault="00774BB8" w:rsidP="00337953">
            <w:pPr>
              <w:pStyle w:val="tekstytabelidolewej"/>
            </w:pPr>
            <w:r w:rsidRPr="00642F0C">
              <w:t>Pojawianie się gatunków obcych, w tym inwazyjnych – utrata bioróżnorodności</w:t>
            </w:r>
          </w:p>
        </w:tc>
        <w:tc>
          <w:tcPr>
            <w:tcW w:w="1304" w:type="dxa"/>
            <w:vAlign w:val="center"/>
          </w:tcPr>
          <w:p w14:paraId="01C4664B" w14:textId="77777777" w:rsidR="00774BB8" w:rsidRPr="00642F0C" w:rsidRDefault="00774BB8" w:rsidP="00337953">
            <w:pPr>
              <w:pStyle w:val="tekstytabelidolewej"/>
            </w:pPr>
            <w:r w:rsidRPr="00642F0C">
              <w:t>Istniejące</w:t>
            </w:r>
          </w:p>
        </w:tc>
        <w:tc>
          <w:tcPr>
            <w:tcW w:w="1247" w:type="dxa"/>
            <w:vAlign w:val="center"/>
          </w:tcPr>
          <w:p w14:paraId="66950CA8" w14:textId="77777777" w:rsidR="00774BB8" w:rsidRPr="00642F0C" w:rsidRDefault="00774BB8" w:rsidP="00337953">
            <w:pPr>
              <w:pStyle w:val="tekstytabelidolewej"/>
              <w:rPr>
                <w:rFonts w:eastAsia="Calibri"/>
              </w:rPr>
            </w:pPr>
            <w:r w:rsidRPr="00642F0C">
              <w:rPr>
                <w:rFonts w:eastAsia="Calibri"/>
              </w:rPr>
              <w:t>A. Zagrożenia dziedzictwa przyrodniczego</w:t>
            </w:r>
          </w:p>
        </w:tc>
        <w:tc>
          <w:tcPr>
            <w:tcW w:w="1415" w:type="dxa"/>
            <w:vAlign w:val="center"/>
          </w:tcPr>
          <w:p w14:paraId="7F138452" w14:textId="77777777" w:rsidR="00774BB8" w:rsidRPr="00642F0C" w:rsidRDefault="00774BB8" w:rsidP="00337953">
            <w:pPr>
              <w:pStyle w:val="tekstytabelidolewej"/>
              <w:rPr>
                <w:color w:val="000000"/>
              </w:rPr>
            </w:pPr>
            <w:r w:rsidRPr="00642F0C">
              <w:t>A.3. Struktura ekologiczna krajobrazu</w:t>
            </w:r>
          </w:p>
        </w:tc>
        <w:tc>
          <w:tcPr>
            <w:tcW w:w="736" w:type="dxa"/>
            <w:vAlign w:val="center"/>
          </w:tcPr>
          <w:p w14:paraId="2AC835FA" w14:textId="77777777" w:rsidR="00774BB8" w:rsidRPr="00642F0C" w:rsidRDefault="00774BB8" w:rsidP="00337953">
            <w:pPr>
              <w:pStyle w:val="tekstytabelidorodka"/>
            </w:pPr>
            <w:r w:rsidRPr="00642F0C">
              <w:t>A.3.5.</w:t>
            </w:r>
          </w:p>
        </w:tc>
        <w:tc>
          <w:tcPr>
            <w:tcW w:w="2494" w:type="dxa"/>
            <w:vAlign w:val="center"/>
          </w:tcPr>
          <w:p w14:paraId="5DCB78C8" w14:textId="77777777" w:rsidR="00774BB8" w:rsidRPr="00642F0C" w:rsidRDefault="00774BB8" w:rsidP="00337953">
            <w:pPr>
              <w:pStyle w:val="tekstytabelidolewej"/>
            </w:pPr>
            <w:r w:rsidRPr="00642F0C">
              <w:t>Zmniejszenie się różnorodności biologicznej</w:t>
            </w:r>
          </w:p>
        </w:tc>
        <w:tc>
          <w:tcPr>
            <w:tcW w:w="2268" w:type="dxa"/>
            <w:vAlign w:val="center"/>
          </w:tcPr>
          <w:p w14:paraId="61E57D00" w14:textId="77777777" w:rsidR="00774BB8" w:rsidRPr="004C7174" w:rsidRDefault="00774BB8" w:rsidP="00337953">
            <w:pPr>
              <w:pStyle w:val="tekstytabelidolewej"/>
              <w:rPr>
                <w:rFonts w:eastAsia="Calibri"/>
              </w:rPr>
            </w:pPr>
            <w:r w:rsidRPr="00642F0C">
              <w:rPr>
                <w:rFonts w:eastAsia="Calibri"/>
              </w:rPr>
              <w:t xml:space="preserve">III.4. </w:t>
            </w:r>
            <w:r w:rsidRPr="004C7174">
              <w:rPr>
                <w:rFonts w:eastAsia="Calibri"/>
              </w:rPr>
              <w:t>Gospodarka leśna</w:t>
            </w:r>
          </w:p>
          <w:p w14:paraId="68461895" w14:textId="77777777" w:rsidR="00774BB8" w:rsidRPr="004C7174" w:rsidRDefault="00774BB8" w:rsidP="00337953">
            <w:pPr>
              <w:pStyle w:val="tekstytabelidolewej"/>
              <w:rPr>
                <w:rFonts w:eastAsia="Calibri"/>
              </w:rPr>
            </w:pPr>
            <w:r w:rsidRPr="004C7174">
              <w:rPr>
                <w:rFonts w:eastAsia="Calibri"/>
              </w:rPr>
              <w:t>IV. Ochrona przyrody</w:t>
            </w:r>
          </w:p>
          <w:p w14:paraId="6429EA29" w14:textId="77777777" w:rsidR="00774BB8" w:rsidRPr="00642F0C" w:rsidRDefault="00774BB8" w:rsidP="00337953">
            <w:pPr>
              <w:pStyle w:val="tekstytabelidolewej"/>
              <w:rPr>
                <w:rFonts w:eastAsia="Calibri"/>
              </w:rPr>
            </w:pPr>
            <w:r w:rsidRPr="00642F0C">
              <w:rPr>
                <w:rFonts w:eastAsia="Calibri"/>
              </w:rPr>
              <w:t>IV.1. Naturalne procesy przyrodnicze</w:t>
            </w:r>
          </w:p>
          <w:p w14:paraId="37092586" w14:textId="77777777" w:rsidR="00774BB8" w:rsidRPr="00642F0C" w:rsidRDefault="00774BB8" w:rsidP="00337953">
            <w:pPr>
              <w:pStyle w:val="tekstytabelidolewej"/>
              <w:rPr>
                <w:rFonts w:eastAsia="Calibri"/>
              </w:rPr>
            </w:pPr>
            <w:r w:rsidRPr="00642F0C">
              <w:rPr>
                <w:rFonts w:eastAsia="Calibri"/>
              </w:rPr>
              <w:t>IV.2. Brak zabiegów ochronnych</w:t>
            </w:r>
          </w:p>
        </w:tc>
        <w:tc>
          <w:tcPr>
            <w:tcW w:w="1304" w:type="dxa"/>
            <w:vAlign w:val="center"/>
          </w:tcPr>
          <w:p w14:paraId="74F15E78" w14:textId="5B53D9F6" w:rsidR="00774BB8" w:rsidRPr="00642F0C" w:rsidRDefault="00774BB8" w:rsidP="00762870">
            <w:pPr>
              <w:pStyle w:val="tekstytabelidorodka"/>
            </w:pPr>
            <w:r w:rsidRPr="00642F0C">
              <w:t>Z/W</w:t>
            </w:r>
          </w:p>
        </w:tc>
        <w:tc>
          <w:tcPr>
            <w:tcW w:w="1474" w:type="dxa"/>
            <w:vAlign w:val="center"/>
          </w:tcPr>
          <w:p w14:paraId="6AC204CC" w14:textId="1F48D4EA" w:rsidR="00774BB8" w:rsidRPr="00642F0C" w:rsidRDefault="00774BB8" w:rsidP="00337953">
            <w:pPr>
              <w:pStyle w:val="tekstytabelidorodka"/>
            </w:pPr>
            <w:r w:rsidRPr="00642F0C">
              <w:t>Brak możliwości określenia</w:t>
            </w:r>
          </w:p>
        </w:tc>
        <w:tc>
          <w:tcPr>
            <w:tcW w:w="2268" w:type="dxa"/>
            <w:vAlign w:val="center"/>
          </w:tcPr>
          <w:p w14:paraId="303EF2D5" w14:textId="279EAA47" w:rsidR="00774BB8" w:rsidRPr="00642F0C" w:rsidRDefault="00774BB8" w:rsidP="009D3E0C">
            <w:pPr>
              <w:pStyle w:val="tekstytabelidolewej"/>
            </w:pPr>
            <w:r w:rsidRPr="00642F0C">
              <w:t>Istotna z elementami przerwania struktury, funkcji, fizjonomii i tożsamości miejsca</w:t>
            </w:r>
          </w:p>
        </w:tc>
        <w:tc>
          <w:tcPr>
            <w:tcW w:w="1644" w:type="dxa"/>
            <w:vAlign w:val="center"/>
          </w:tcPr>
          <w:p w14:paraId="79F69E5B" w14:textId="0296126E" w:rsidR="00774BB8" w:rsidRPr="00642F0C" w:rsidRDefault="00774BB8" w:rsidP="00337953">
            <w:pPr>
              <w:pStyle w:val="tekstytabelidolewej"/>
            </w:pPr>
            <w:r w:rsidRPr="00642F0C">
              <w:t>Umiarkowany</w:t>
            </w:r>
          </w:p>
        </w:tc>
        <w:tc>
          <w:tcPr>
            <w:tcW w:w="1247" w:type="dxa"/>
            <w:vAlign w:val="center"/>
          </w:tcPr>
          <w:p w14:paraId="0526061E" w14:textId="77777777" w:rsidR="00774BB8" w:rsidRPr="00642F0C" w:rsidRDefault="00774BB8" w:rsidP="00337953">
            <w:pPr>
              <w:pStyle w:val="tekstytabelidorodka"/>
              <w:rPr>
                <w:rFonts w:eastAsia="Calibri"/>
              </w:rPr>
            </w:pPr>
            <w:r w:rsidRPr="00642F0C">
              <w:rPr>
                <w:rFonts w:eastAsia="Calibri"/>
              </w:rPr>
              <w:t>9 pkt</w:t>
            </w:r>
          </w:p>
        </w:tc>
        <w:tc>
          <w:tcPr>
            <w:tcW w:w="1474" w:type="dxa"/>
            <w:vAlign w:val="center"/>
          </w:tcPr>
          <w:p w14:paraId="1EC56685" w14:textId="48522251" w:rsidR="00774BB8" w:rsidRPr="00642F0C" w:rsidRDefault="00774BB8" w:rsidP="00337953">
            <w:pPr>
              <w:pStyle w:val="tekstytabelidolewej"/>
            </w:pPr>
            <w:r w:rsidRPr="00642F0C">
              <w:t>Umiarkowane, narastające</w:t>
            </w:r>
          </w:p>
        </w:tc>
      </w:tr>
      <w:tr w:rsidR="00774BB8" w:rsidRPr="00642F0C" w14:paraId="6766505A" w14:textId="77777777" w:rsidTr="00C01917">
        <w:trPr>
          <w:trHeight w:val="833"/>
        </w:trPr>
        <w:tc>
          <w:tcPr>
            <w:tcW w:w="2665" w:type="dxa"/>
            <w:vMerge w:val="restart"/>
            <w:vAlign w:val="center"/>
          </w:tcPr>
          <w:p w14:paraId="51220348" w14:textId="77777777" w:rsidR="00774BB8" w:rsidRPr="00642F0C" w:rsidRDefault="00774BB8" w:rsidP="00337953">
            <w:pPr>
              <w:pStyle w:val="tekstytabelidolewej"/>
            </w:pPr>
            <w:r w:rsidRPr="00642F0C">
              <w:t xml:space="preserve">Duża presja rekreacyjno-turystyczna na obszary doliny rzeki Warty (niszczenie siedlisk, </w:t>
            </w:r>
            <w:r w:rsidRPr="00642F0C">
              <w:lastRenderedPageBreak/>
              <w:t>wędkarstwo, kajaki itp.)</w:t>
            </w:r>
          </w:p>
        </w:tc>
        <w:tc>
          <w:tcPr>
            <w:tcW w:w="1304" w:type="dxa"/>
            <w:vMerge w:val="restart"/>
            <w:vAlign w:val="center"/>
          </w:tcPr>
          <w:p w14:paraId="20E4CE1B" w14:textId="77777777" w:rsidR="00774BB8" w:rsidRPr="00642F0C" w:rsidRDefault="00774BB8" w:rsidP="00337953">
            <w:pPr>
              <w:pStyle w:val="tekstytabelidolewej"/>
            </w:pPr>
            <w:r w:rsidRPr="00642F0C">
              <w:lastRenderedPageBreak/>
              <w:t>Istniejące</w:t>
            </w:r>
          </w:p>
        </w:tc>
        <w:tc>
          <w:tcPr>
            <w:tcW w:w="1247" w:type="dxa"/>
            <w:vMerge w:val="restart"/>
            <w:vAlign w:val="center"/>
          </w:tcPr>
          <w:p w14:paraId="04C39956" w14:textId="77777777" w:rsidR="00774BB8" w:rsidRPr="00642F0C" w:rsidRDefault="00774BB8" w:rsidP="00337953">
            <w:pPr>
              <w:pStyle w:val="tekstytabelidolewej"/>
              <w:rPr>
                <w:rFonts w:eastAsia="Calibri"/>
              </w:rPr>
            </w:pPr>
            <w:r w:rsidRPr="00642F0C">
              <w:rPr>
                <w:rFonts w:eastAsia="Calibri"/>
              </w:rPr>
              <w:t>A. Zagrożenia dziedzictwa przyrodniczego</w:t>
            </w:r>
          </w:p>
        </w:tc>
        <w:tc>
          <w:tcPr>
            <w:tcW w:w="1415" w:type="dxa"/>
            <w:vAlign w:val="center"/>
          </w:tcPr>
          <w:p w14:paraId="5EDE1C35" w14:textId="77777777" w:rsidR="00774BB8" w:rsidRPr="00642F0C" w:rsidRDefault="00774BB8" w:rsidP="00337953">
            <w:pPr>
              <w:pStyle w:val="tekstytabelidolewej"/>
              <w:rPr>
                <w:color w:val="000000"/>
              </w:rPr>
            </w:pPr>
            <w:r w:rsidRPr="00642F0C">
              <w:rPr>
                <w:rFonts w:eastAsia="Calibri"/>
              </w:rPr>
              <w:t xml:space="preserve">A.2. Ekosystemy i ich zespoły </w:t>
            </w:r>
          </w:p>
        </w:tc>
        <w:tc>
          <w:tcPr>
            <w:tcW w:w="736" w:type="dxa"/>
            <w:vAlign w:val="center"/>
          </w:tcPr>
          <w:p w14:paraId="09ECFE4A" w14:textId="77777777" w:rsidR="00774BB8" w:rsidRPr="00642F0C" w:rsidRDefault="00774BB8" w:rsidP="00337953">
            <w:pPr>
              <w:pStyle w:val="tekstytabelidorodka"/>
            </w:pPr>
            <w:r w:rsidRPr="00642F0C">
              <w:rPr>
                <w:rFonts w:eastAsia="Calibri"/>
              </w:rPr>
              <w:t>A.2.2.</w:t>
            </w:r>
          </w:p>
        </w:tc>
        <w:tc>
          <w:tcPr>
            <w:tcW w:w="2494" w:type="dxa"/>
            <w:vAlign w:val="center"/>
          </w:tcPr>
          <w:p w14:paraId="63E418F9" w14:textId="77777777" w:rsidR="00774BB8" w:rsidRPr="00642F0C" w:rsidRDefault="00774BB8" w:rsidP="00337953">
            <w:pPr>
              <w:pStyle w:val="tekstytabelidolewej"/>
            </w:pPr>
            <w:r w:rsidRPr="00642F0C">
              <w:rPr>
                <w:rFonts w:eastAsia="Calibri"/>
              </w:rPr>
              <w:t>Fizyczna i chemiczna degradacja siedlisk lądowych</w:t>
            </w:r>
          </w:p>
        </w:tc>
        <w:tc>
          <w:tcPr>
            <w:tcW w:w="2268" w:type="dxa"/>
            <w:vMerge w:val="restart"/>
            <w:vAlign w:val="center"/>
          </w:tcPr>
          <w:p w14:paraId="409EFC39" w14:textId="77777777" w:rsidR="00774BB8" w:rsidRPr="00642F0C" w:rsidRDefault="00774BB8" w:rsidP="00337953">
            <w:pPr>
              <w:pStyle w:val="tekstytabelidolewej"/>
              <w:rPr>
                <w:rFonts w:eastAsia="Calibri"/>
              </w:rPr>
            </w:pPr>
            <w:r w:rsidRPr="00642F0C">
              <w:rPr>
                <w:rFonts w:eastAsia="Calibri"/>
              </w:rPr>
              <w:t>VI.1. Turystyka</w:t>
            </w:r>
          </w:p>
          <w:p w14:paraId="2E3EE289" w14:textId="77777777" w:rsidR="00774BB8" w:rsidRPr="00642F0C" w:rsidRDefault="00774BB8" w:rsidP="00337953">
            <w:pPr>
              <w:pStyle w:val="tekstytabelidolewej"/>
              <w:rPr>
                <w:rFonts w:eastAsia="Calibri"/>
              </w:rPr>
            </w:pPr>
            <w:r w:rsidRPr="00642F0C">
              <w:rPr>
                <w:rFonts w:eastAsia="Calibri"/>
              </w:rPr>
              <w:t>VI.2. Sport i rekreacja</w:t>
            </w:r>
          </w:p>
          <w:p w14:paraId="3D8574B7" w14:textId="77777777" w:rsidR="00774BB8" w:rsidRPr="00642F0C" w:rsidRDefault="00774BB8" w:rsidP="00337953">
            <w:pPr>
              <w:pStyle w:val="tekstytabelidolewej"/>
              <w:rPr>
                <w:rFonts w:eastAsia="Calibri"/>
              </w:rPr>
            </w:pPr>
            <w:r w:rsidRPr="00642F0C">
              <w:rPr>
                <w:rFonts w:eastAsia="Calibri"/>
              </w:rPr>
              <w:t xml:space="preserve">VI.4. Niska kultura </w:t>
            </w:r>
            <w:r w:rsidRPr="00642F0C">
              <w:rPr>
                <w:rFonts w:eastAsia="Calibri"/>
              </w:rPr>
              <w:lastRenderedPageBreak/>
              <w:t xml:space="preserve">estetyczna i świadomość krajobrazowa </w:t>
            </w:r>
          </w:p>
        </w:tc>
        <w:tc>
          <w:tcPr>
            <w:tcW w:w="1304" w:type="dxa"/>
            <w:vMerge w:val="restart"/>
            <w:vAlign w:val="center"/>
          </w:tcPr>
          <w:p w14:paraId="43DB6D3E" w14:textId="77777777" w:rsidR="00774BB8" w:rsidRPr="00642F0C" w:rsidRDefault="00774BB8" w:rsidP="00337953">
            <w:pPr>
              <w:pStyle w:val="tekstytabelidorodka"/>
            </w:pPr>
            <w:r w:rsidRPr="00642F0C">
              <w:lastRenderedPageBreak/>
              <w:t>W</w:t>
            </w:r>
          </w:p>
        </w:tc>
        <w:tc>
          <w:tcPr>
            <w:tcW w:w="1474" w:type="dxa"/>
            <w:vMerge w:val="restart"/>
            <w:vAlign w:val="center"/>
          </w:tcPr>
          <w:p w14:paraId="53FAB86B" w14:textId="77777777" w:rsidR="00774BB8" w:rsidRPr="00642F0C" w:rsidRDefault="00774BB8" w:rsidP="00337953">
            <w:pPr>
              <w:pStyle w:val="tekstytabelidorodka"/>
            </w:pPr>
            <w:r w:rsidRPr="00642F0C">
              <w:t>do 10%</w:t>
            </w:r>
          </w:p>
        </w:tc>
        <w:tc>
          <w:tcPr>
            <w:tcW w:w="2268" w:type="dxa"/>
            <w:vMerge w:val="restart"/>
            <w:vAlign w:val="center"/>
          </w:tcPr>
          <w:p w14:paraId="5481B2FE" w14:textId="1BC8A7CE" w:rsidR="00774BB8" w:rsidRPr="00642F0C" w:rsidRDefault="00774BB8" w:rsidP="00337953">
            <w:pPr>
              <w:pStyle w:val="tekstytabelidolewej"/>
            </w:pPr>
            <w:r w:rsidRPr="00642F0C">
              <w:t xml:space="preserve">Istotna z elementami przerwania struktury, funkcji, fizjonomii </w:t>
            </w:r>
            <w:r w:rsidRPr="00642F0C">
              <w:lastRenderedPageBreak/>
              <w:t>i tożsamości miejsca</w:t>
            </w:r>
          </w:p>
        </w:tc>
        <w:tc>
          <w:tcPr>
            <w:tcW w:w="1644" w:type="dxa"/>
            <w:vMerge w:val="restart"/>
            <w:vAlign w:val="center"/>
          </w:tcPr>
          <w:p w14:paraId="0EBC971D" w14:textId="07D8F182" w:rsidR="00774BB8" w:rsidRPr="00642F0C" w:rsidRDefault="00774BB8" w:rsidP="00337953">
            <w:pPr>
              <w:pStyle w:val="tekstytabelidolewej"/>
            </w:pPr>
            <w:r w:rsidRPr="00642F0C">
              <w:lastRenderedPageBreak/>
              <w:t>Niewielki</w:t>
            </w:r>
          </w:p>
        </w:tc>
        <w:tc>
          <w:tcPr>
            <w:tcW w:w="1247" w:type="dxa"/>
            <w:vMerge w:val="restart"/>
            <w:vAlign w:val="center"/>
          </w:tcPr>
          <w:p w14:paraId="73FDE908" w14:textId="77777777" w:rsidR="00774BB8" w:rsidRPr="00642F0C" w:rsidRDefault="00774BB8" w:rsidP="00337953">
            <w:pPr>
              <w:pStyle w:val="tekstytabelidorodka"/>
              <w:rPr>
                <w:rFonts w:eastAsia="Calibri"/>
              </w:rPr>
            </w:pPr>
            <w:r w:rsidRPr="00642F0C">
              <w:rPr>
                <w:rFonts w:eastAsia="Calibri"/>
              </w:rPr>
              <w:t>6 pkt</w:t>
            </w:r>
          </w:p>
        </w:tc>
        <w:tc>
          <w:tcPr>
            <w:tcW w:w="1474" w:type="dxa"/>
            <w:vMerge w:val="restart"/>
            <w:vAlign w:val="center"/>
          </w:tcPr>
          <w:p w14:paraId="6EE1CC44" w14:textId="7A5D78FC" w:rsidR="00774BB8" w:rsidRPr="00642F0C" w:rsidRDefault="00774BB8" w:rsidP="00337953">
            <w:pPr>
              <w:pStyle w:val="tekstytabelidolewej"/>
            </w:pPr>
            <w:r w:rsidRPr="00642F0C">
              <w:t>Niewielkie, narastające</w:t>
            </w:r>
          </w:p>
        </w:tc>
      </w:tr>
      <w:tr w:rsidR="00774BB8" w:rsidRPr="00642F0C" w14:paraId="14C00205" w14:textId="77777777" w:rsidTr="00762870">
        <w:trPr>
          <w:trHeight w:val="629"/>
        </w:trPr>
        <w:tc>
          <w:tcPr>
            <w:tcW w:w="2665" w:type="dxa"/>
            <w:vMerge/>
            <w:vAlign w:val="center"/>
          </w:tcPr>
          <w:p w14:paraId="5B256C14" w14:textId="77777777" w:rsidR="00774BB8" w:rsidRPr="00642F0C" w:rsidRDefault="00774BB8" w:rsidP="00337953">
            <w:pPr>
              <w:pStyle w:val="tekstytabelidolewej"/>
            </w:pPr>
          </w:p>
        </w:tc>
        <w:tc>
          <w:tcPr>
            <w:tcW w:w="1304" w:type="dxa"/>
            <w:vMerge/>
            <w:vAlign w:val="center"/>
          </w:tcPr>
          <w:p w14:paraId="45B01DDF" w14:textId="77777777" w:rsidR="00774BB8" w:rsidRPr="00642F0C" w:rsidRDefault="00774BB8" w:rsidP="00337953">
            <w:pPr>
              <w:pStyle w:val="tekstytabelidolewej"/>
            </w:pPr>
          </w:p>
        </w:tc>
        <w:tc>
          <w:tcPr>
            <w:tcW w:w="1247" w:type="dxa"/>
            <w:vMerge/>
            <w:vAlign w:val="center"/>
          </w:tcPr>
          <w:p w14:paraId="1076CF5A" w14:textId="77777777" w:rsidR="00774BB8" w:rsidRPr="00642F0C" w:rsidRDefault="00774BB8" w:rsidP="00337953">
            <w:pPr>
              <w:pStyle w:val="tekstytabelidolewej"/>
              <w:rPr>
                <w:rFonts w:eastAsia="Calibri"/>
              </w:rPr>
            </w:pPr>
          </w:p>
        </w:tc>
        <w:tc>
          <w:tcPr>
            <w:tcW w:w="1415" w:type="dxa"/>
            <w:vMerge w:val="restart"/>
            <w:vAlign w:val="center"/>
          </w:tcPr>
          <w:p w14:paraId="38FD7348" w14:textId="77777777" w:rsidR="00774BB8" w:rsidRPr="00642F0C" w:rsidRDefault="00774BB8" w:rsidP="00337953">
            <w:pPr>
              <w:pStyle w:val="tekstytabelidolewej"/>
              <w:rPr>
                <w:color w:val="000000"/>
              </w:rPr>
            </w:pPr>
            <w:r w:rsidRPr="00642F0C">
              <w:t>A.3. Struktura ekologiczna krajobrazu</w:t>
            </w:r>
          </w:p>
        </w:tc>
        <w:tc>
          <w:tcPr>
            <w:tcW w:w="736" w:type="dxa"/>
            <w:vAlign w:val="center"/>
          </w:tcPr>
          <w:p w14:paraId="6E3C64D9" w14:textId="77777777" w:rsidR="00774BB8" w:rsidRPr="00642F0C" w:rsidRDefault="00774BB8" w:rsidP="00337953">
            <w:pPr>
              <w:pStyle w:val="tekstytabelidorodka"/>
            </w:pPr>
            <w:r w:rsidRPr="00642F0C">
              <w:t>A.3.1.</w:t>
            </w:r>
          </w:p>
        </w:tc>
        <w:tc>
          <w:tcPr>
            <w:tcW w:w="2494" w:type="dxa"/>
            <w:vAlign w:val="center"/>
          </w:tcPr>
          <w:p w14:paraId="1DF5D4EA" w14:textId="77777777" w:rsidR="00774BB8" w:rsidRPr="00642F0C" w:rsidRDefault="00774BB8" w:rsidP="00337953">
            <w:pPr>
              <w:pStyle w:val="tekstytabelidolewej"/>
            </w:pPr>
            <w:r w:rsidRPr="00642F0C">
              <w:t>Zmniejszanie się ogólnego udziału naturalnych i półnaturalnych ekosystemów w krajobrazie</w:t>
            </w:r>
          </w:p>
        </w:tc>
        <w:tc>
          <w:tcPr>
            <w:tcW w:w="2268" w:type="dxa"/>
            <w:vMerge/>
            <w:vAlign w:val="center"/>
          </w:tcPr>
          <w:p w14:paraId="7AF5E70D" w14:textId="77777777" w:rsidR="00774BB8" w:rsidRPr="00642F0C" w:rsidRDefault="00774BB8" w:rsidP="00337953">
            <w:pPr>
              <w:pStyle w:val="tekstytabelidolewej"/>
              <w:rPr>
                <w:rFonts w:eastAsia="Calibri"/>
              </w:rPr>
            </w:pPr>
          </w:p>
        </w:tc>
        <w:tc>
          <w:tcPr>
            <w:tcW w:w="1304" w:type="dxa"/>
            <w:vMerge/>
            <w:vAlign w:val="center"/>
          </w:tcPr>
          <w:p w14:paraId="46ADD9F4" w14:textId="77777777" w:rsidR="00774BB8" w:rsidRPr="00642F0C" w:rsidRDefault="00774BB8" w:rsidP="00337953">
            <w:pPr>
              <w:pStyle w:val="tekstytabelidorodka"/>
            </w:pPr>
          </w:p>
        </w:tc>
        <w:tc>
          <w:tcPr>
            <w:tcW w:w="1474" w:type="dxa"/>
            <w:vMerge/>
            <w:vAlign w:val="center"/>
          </w:tcPr>
          <w:p w14:paraId="168F45C7" w14:textId="77777777" w:rsidR="00774BB8" w:rsidRPr="00642F0C" w:rsidRDefault="00774BB8" w:rsidP="00337953">
            <w:pPr>
              <w:pStyle w:val="tekstytabelidorodka"/>
            </w:pPr>
          </w:p>
        </w:tc>
        <w:tc>
          <w:tcPr>
            <w:tcW w:w="2268" w:type="dxa"/>
            <w:vMerge/>
            <w:vAlign w:val="center"/>
          </w:tcPr>
          <w:p w14:paraId="1174987F" w14:textId="77777777" w:rsidR="00774BB8" w:rsidRPr="00642F0C" w:rsidRDefault="00774BB8" w:rsidP="00337953">
            <w:pPr>
              <w:pStyle w:val="tekstytabelidolewej"/>
            </w:pPr>
          </w:p>
        </w:tc>
        <w:tc>
          <w:tcPr>
            <w:tcW w:w="1644" w:type="dxa"/>
            <w:vMerge/>
            <w:vAlign w:val="center"/>
          </w:tcPr>
          <w:p w14:paraId="410AF244" w14:textId="77777777" w:rsidR="00774BB8" w:rsidRPr="00642F0C" w:rsidRDefault="00774BB8" w:rsidP="00337953">
            <w:pPr>
              <w:pStyle w:val="tekstytabelidolewej"/>
            </w:pPr>
          </w:p>
        </w:tc>
        <w:tc>
          <w:tcPr>
            <w:tcW w:w="1247" w:type="dxa"/>
            <w:vMerge/>
            <w:vAlign w:val="center"/>
          </w:tcPr>
          <w:p w14:paraId="5BFCE209" w14:textId="77777777" w:rsidR="00774BB8" w:rsidRPr="00642F0C" w:rsidRDefault="00774BB8" w:rsidP="00337953">
            <w:pPr>
              <w:pStyle w:val="tekstytabelidorodka"/>
              <w:rPr>
                <w:rFonts w:eastAsia="Calibri"/>
              </w:rPr>
            </w:pPr>
          </w:p>
        </w:tc>
        <w:tc>
          <w:tcPr>
            <w:tcW w:w="1474" w:type="dxa"/>
            <w:vMerge/>
            <w:vAlign w:val="center"/>
          </w:tcPr>
          <w:p w14:paraId="0F784A1D" w14:textId="77777777" w:rsidR="00774BB8" w:rsidRPr="00642F0C" w:rsidRDefault="00774BB8" w:rsidP="00337953">
            <w:pPr>
              <w:pStyle w:val="tekstytabelidolewej"/>
            </w:pPr>
          </w:p>
        </w:tc>
      </w:tr>
      <w:tr w:rsidR="00774BB8" w:rsidRPr="00642F0C" w14:paraId="714873CE" w14:textId="77777777" w:rsidTr="00762870">
        <w:trPr>
          <w:trHeight w:val="652"/>
        </w:trPr>
        <w:tc>
          <w:tcPr>
            <w:tcW w:w="2665" w:type="dxa"/>
            <w:vMerge/>
            <w:vAlign w:val="center"/>
          </w:tcPr>
          <w:p w14:paraId="251A383C" w14:textId="77777777" w:rsidR="00774BB8" w:rsidRPr="00642F0C" w:rsidRDefault="00774BB8" w:rsidP="00337953">
            <w:pPr>
              <w:pStyle w:val="tekstytabelidolewej"/>
            </w:pPr>
          </w:p>
        </w:tc>
        <w:tc>
          <w:tcPr>
            <w:tcW w:w="1304" w:type="dxa"/>
            <w:vMerge/>
            <w:vAlign w:val="center"/>
          </w:tcPr>
          <w:p w14:paraId="79EC1508" w14:textId="77777777" w:rsidR="00774BB8" w:rsidRPr="00642F0C" w:rsidRDefault="00774BB8" w:rsidP="00337953">
            <w:pPr>
              <w:pStyle w:val="tekstytabelidolewej"/>
            </w:pPr>
          </w:p>
        </w:tc>
        <w:tc>
          <w:tcPr>
            <w:tcW w:w="1247" w:type="dxa"/>
            <w:vMerge/>
            <w:vAlign w:val="center"/>
          </w:tcPr>
          <w:p w14:paraId="70EFDFCB" w14:textId="77777777" w:rsidR="00774BB8" w:rsidRPr="00642F0C" w:rsidRDefault="00774BB8" w:rsidP="00337953">
            <w:pPr>
              <w:pStyle w:val="tekstytabelidolewej"/>
              <w:rPr>
                <w:rFonts w:eastAsia="Calibri"/>
              </w:rPr>
            </w:pPr>
          </w:p>
        </w:tc>
        <w:tc>
          <w:tcPr>
            <w:tcW w:w="1415" w:type="dxa"/>
            <w:vMerge/>
            <w:vAlign w:val="center"/>
          </w:tcPr>
          <w:p w14:paraId="3D6973BF" w14:textId="77777777" w:rsidR="00774BB8" w:rsidRPr="00642F0C" w:rsidRDefault="00774BB8" w:rsidP="00337953">
            <w:pPr>
              <w:pStyle w:val="tekstytabelidolewej"/>
              <w:rPr>
                <w:color w:val="000000"/>
              </w:rPr>
            </w:pPr>
          </w:p>
        </w:tc>
        <w:tc>
          <w:tcPr>
            <w:tcW w:w="736" w:type="dxa"/>
            <w:vAlign w:val="center"/>
          </w:tcPr>
          <w:p w14:paraId="118A29C0" w14:textId="77777777" w:rsidR="00774BB8" w:rsidRPr="00642F0C" w:rsidRDefault="00774BB8" w:rsidP="00337953">
            <w:pPr>
              <w:pStyle w:val="tekstytabelidorodka"/>
            </w:pPr>
            <w:r w:rsidRPr="00642F0C">
              <w:t>A.3.4.</w:t>
            </w:r>
          </w:p>
        </w:tc>
        <w:tc>
          <w:tcPr>
            <w:tcW w:w="2494" w:type="dxa"/>
            <w:vAlign w:val="center"/>
          </w:tcPr>
          <w:p w14:paraId="7C706989" w14:textId="77777777" w:rsidR="00774BB8" w:rsidRPr="00642F0C" w:rsidRDefault="00774BB8" w:rsidP="00337953">
            <w:pPr>
              <w:pStyle w:val="tekstytabelidolewej"/>
            </w:pPr>
            <w:r w:rsidRPr="00642F0C">
              <w:t>Zawężanie szerokości naturalnych i półnaturalnych stref ekotonowych</w:t>
            </w:r>
          </w:p>
        </w:tc>
        <w:tc>
          <w:tcPr>
            <w:tcW w:w="2268" w:type="dxa"/>
            <w:vMerge/>
            <w:vAlign w:val="center"/>
          </w:tcPr>
          <w:p w14:paraId="7F8DB536" w14:textId="77777777" w:rsidR="00774BB8" w:rsidRPr="00642F0C" w:rsidRDefault="00774BB8" w:rsidP="00337953">
            <w:pPr>
              <w:pStyle w:val="tekstytabelidolewej"/>
              <w:rPr>
                <w:rFonts w:eastAsia="Calibri"/>
              </w:rPr>
            </w:pPr>
          </w:p>
        </w:tc>
        <w:tc>
          <w:tcPr>
            <w:tcW w:w="1304" w:type="dxa"/>
            <w:vMerge/>
            <w:vAlign w:val="center"/>
          </w:tcPr>
          <w:p w14:paraId="7A6DCFFA" w14:textId="77777777" w:rsidR="00774BB8" w:rsidRPr="00642F0C" w:rsidRDefault="00774BB8" w:rsidP="00337953">
            <w:pPr>
              <w:pStyle w:val="tekstytabelidorodka"/>
            </w:pPr>
          </w:p>
        </w:tc>
        <w:tc>
          <w:tcPr>
            <w:tcW w:w="1474" w:type="dxa"/>
            <w:vMerge/>
            <w:vAlign w:val="center"/>
          </w:tcPr>
          <w:p w14:paraId="61D0914B" w14:textId="77777777" w:rsidR="00774BB8" w:rsidRPr="00642F0C" w:rsidRDefault="00774BB8" w:rsidP="00337953">
            <w:pPr>
              <w:pStyle w:val="tekstytabelidorodka"/>
            </w:pPr>
          </w:p>
        </w:tc>
        <w:tc>
          <w:tcPr>
            <w:tcW w:w="2268" w:type="dxa"/>
            <w:vMerge/>
            <w:vAlign w:val="center"/>
          </w:tcPr>
          <w:p w14:paraId="1962E49B" w14:textId="77777777" w:rsidR="00774BB8" w:rsidRPr="00642F0C" w:rsidRDefault="00774BB8" w:rsidP="00337953">
            <w:pPr>
              <w:pStyle w:val="tekstytabelidolewej"/>
            </w:pPr>
          </w:p>
        </w:tc>
        <w:tc>
          <w:tcPr>
            <w:tcW w:w="1644" w:type="dxa"/>
            <w:vMerge/>
            <w:vAlign w:val="center"/>
          </w:tcPr>
          <w:p w14:paraId="01E8D98A" w14:textId="77777777" w:rsidR="00774BB8" w:rsidRPr="00642F0C" w:rsidRDefault="00774BB8" w:rsidP="00337953">
            <w:pPr>
              <w:pStyle w:val="tekstytabelidolewej"/>
            </w:pPr>
          </w:p>
        </w:tc>
        <w:tc>
          <w:tcPr>
            <w:tcW w:w="1247" w:type="dxa"/>
            <w:vMerge/>
            <w:vAlign w:val="center"/>
          </w:tcPr>
          <w:p w14:paraId="5CEE44B2" w14:textId="77777777" w:rsidR="00774BB8" w:rsidRPr="00642F0C" w:rsidRDefault="00774BB8" w:rsidP="00337953">
            <w:pPr>
              <w:pStyle w:val="tekstytabelidorodka"/>
              <w:rPr>
                <w:rFonts w:eastAsia="Calibri"/>
              </w:rPr>
            </w:pPr>
          </w:p>
        </w:tc>
        <w:tc>
          <w:tcPr>
            <w:tcW w:w="1474" w:type="dxa"/>
            <w:vMerge/>
            <w:vAlign w:val="center"/>
          </w:tcPr>
          <w:p w14:paraId="3BCE3809" w14:textId="77777777" w:rsidR="00774BB8" w:rsidRPr="00642F0C" w:rsidRDefault="00774BB8" w:rsidP="00337953">
            <w:pPr>
              <w:pStyle w:val="tekstytabelidolewej"/>
            </w:pPr>
          </w:p>
        </w:tc>
      </w:tr>
      <w:tr w:rsidR="00774BB8" w:rsidRPr="00642F0C" w14:paraId="394C8089" w14:textId="77777777" w:rsidTr="004C7174">
        <w:trPr>
          <w:trHeight w:val="81"/>
        </w:trPr>
        <w:tc>
          <w:tcPr>
            <w:tcW w:w="2665" w:type="dxa"/>
            <w:vMerge/>
            <w:vAlign w:val="center"/>
          </w:tcPr>
          <w:p w14:paraId="038F8B11" w14:textId="77777777" w:rsidR="00774BB8" w:rsidRPr="00642F0C" w:rsidRDefault="00774BB8" w:rsidP="00337953">
            <w:pPr>
              <w:pStyle w:val="tekstytabelidolewej"/>
            </w:pPr>
          </w:p>
        </w:tc>
        <w:tc>
          <w:tcPr>
            <w:tcW w:w="1304" w:type="dxa"/>
            <w:vMerge/>
            <w:vAlign w:val="center"/>
          </w:tcPr>
          <w:p w14:paraId="34D6CDF0" w14:textId="77777777" w:rsidR="00774BB8" w:rsidRPr="00642F0C" w:rsidRDefault="00774BB8" w:rsidP="00337953">
            <w:pPr>
              <w:pStyle w:val="tekstytabelidolewej"/>
            </w:pPr>
          </w:p>
        </w:tc>
        <w:tc>
          <w:tcPr>
            <w:tcW w:w="1247" w:type="dxa"/>
            <w:vMerge/>
            <w:vAlign w:val="center"/>
          </w:tcPr>
          <w:p w14:paraId="2FA743F5" w14:textId="77777777" w:rsidR="00774BB8" w:rsidRPr="00642F0C" w:rsidRDefault="00774BB8" w:rsidP="00337953">
            <w:pPr>
              <w:pStyle w:val="tekstytabelidolewej"/>
              <w:rPr>
                <w:rFonts w:eastAsia="Calibri"/>
              </w:rPr>
            </w:pPr>
          </w:p>
        </w:tc>
        <w:tc>
          <w:tcPr>
            <w:tcW w:w="1415" w:type="dxa"/>
            <w:vMerge/>
            <w:vAlign w:val="center"/>
          </w:tcPr>
          <w:p w14:paraId="3EE6EAB1" w14:textId="77777777" w:rsidR="00774BB8" w:rsidRPr="00642F0C" w:rsidRDefault="00774BB8" w:rsidP="00337953">
            <w:pPr>
              <w:pStyle w:val="tekstytabelidolewej"/>
              <w:rPr>
                <w:color w:val="000000"/>
              </w:rPr>
            </w:pPr>
          </w:p>
        </w:tc>
        <w:tc>
          <w:tcPr>
            <w:tcW w:w="736" w:type="dxa"/>
            <w:vAlign w:val="center"/>
          </w:tcPr>
          <w:p w14:paraId="3BC6563A" w14:textId="77777777" w:rsidR="00774BB8" w:rsidRPr="00642F0C" w:rsidRDefault="00774BB8" w:rsidP="00337953">
            <w:pPr>
              <w:pStyle w:val="tekstytabelidorodka"/>
            </w:pPr>
            <w:r w:rsidRPr="00642F0C">
              <w:t>A.3.5.</w:t>
            </w:r>
          </w:p>
        </w:tc>
        <w:tc>
          <w:tcPr>
            <w:tcW w:w="2494" w:type="dxa"/>
            <w:vAlign w:val="center"/>
          </w:tcPr>
          <w:p w14:paraId="42E6C550" w14:textId="77777777" w:rsidR="00774BB8" w:rsidRPr="00642F0C" w:rsidRDefault="00774BB8" w:rsidP="00337953">
            <w:pPr>
              <w:pStyle w:val="tekstytabelidolewej"/>
            </w:pPr>
            <w:r w:rsidRPr="00642F0C">
              <w:t>Zmniejszenie się różnorodności biologicznej</w:t>
            </w:r>
          </w:p>
        </w:tc>
        <w:tc>
          <w:tcPr>
            <w:tcW w:w="2268" w:type="dxa"/>
            <w:vMerge/>
            <w:vAlign w:val="center"/>
          </w:tcPr>
          <w:p w14:paraId="2A2C6A87" w14:textId="77777777" w:rsidR="00774BB8" w:rsidRPr="00642F0C" w:rsidRDefault="00774BB8" w:rsidP="00337953">
            <w:pPr>
              <w:pStyle w:val="tekstytabelidolewej"/>
              <w:rPr>
                <w:rFonts w:eastAsia="Calibri"/>
              </w:rPr>
            </w:pPr>
          </w:p>
        </w:tc>
        <w:tc>
          <w:tcPr>
            <w:tcW w:w="1304" w:type="dxa"/>
            <w:vMerge/>
            <w:vAlign w:val="center"/>
          </w:tcPr>
          <w:p w14:paraId="04FF7611" w14:textId="77777777" w:rsidR="00774BB8" w:rsidRPr="00642F0C" w:rsidRDefault="00774BB8" w:rsidP="00337953">
            <w:pPr>
              <w:pStyle w:val="tekstytabelidorodka"/>
            </w:pPr>
          </w:p>
        </w:tc>
        <w:tc>
          <w:tcPr>
            <w:tcW w:w="1474" w:type="dxa"/>
            <w:vMerge/>
            <w:vAlign w:val="center"/>
          </w:tcPr>
          <w:p w14:paraId="5761266B" w14:textId="77777777" w:rsidR="00774BB8" w:rsidRPr="00642F0C" w:rsidRDefault="00774BB8" w:rsidP="00337953">
            <w:pPr>
              <w:pStyle w:val="tekstytabelidorodka"/>
            </w:pPr>
          </w:p>
        </w:tc>
        <w:tc>
          <w:tcPr>
            <w:tcW w:w="2268" w:type="dxa"/>
            <w:vMerge/>
            <w:vAlign w:val="center"/>
          </w:tcPr>
          <w:p w14:paraId="450BB235" w14:textId="77777777" w:rsidR="00774BB8" w:rsidRPr="00642F0C" w:rsidRDefault="00774BB8" w:rsidP="00337953">
            <w:pPr>
              <w:pStyle w:val="tekstytabelidolewej"/>
            </w:pPr>
          </w:p>
        </w:tc>
        <w:tc>
          <w:tcPr>
            <w:tcW w:w="1644" w:type="dxa"/>
            <w:vMerge/>
            <w:vAlign w:val="center"/>
          </w:tcPr>
          <w:p w14:paraId="6CC08533" w14:textId="77777777" w:rsidR="00774BB8" w:rsidRPr="00642F0C" w:rsidRDefault="00774BB8" w:rsidP="00337953">
            <w:pPr>
              <w:pStyle w:val="tekstytabelidolewej"/>
            </w:pPr>
          </w:p>
        </w:tc>
        <w:tc>
          <w:tcPr>
            <w:tcW w:w="1247" w:type="dxa"/>
            <w:vMerge/>
            <w:vAlign w:val="center"/>
          </w:tcPr>
          <w:p w14:paraId="30C2EF96" w14:textId="77777777" w:rsidR="00774BB8" w:rsidRPr="00642F0C" w:rsidRDefault="00774BB8" w:rsidP="00337953">
            <w:pPr>
              <w:pStyle w:val="tekstytabelidorodka"/>
              <w:rPr>
                <w:rFonts w:eastAsia="Calibri"/>
              </w:rPr>
            </w:pPr>
          </w:p>
        </w:tc>
        <w:tc>
          <w:tcPr>
            <w:tcW w:w="1474" w:type="dxa"/>
            <w:vMerge/>
            <w:vAlign w:val="center"/>
          </w:tcPr>
          <w:p w14:paraId="416E2349" w14:textId="77777777" w:rsidR="00774BB8" w:rsidRPr="00642F0C" w:rsidRDefault="00774BB8" w:rsidP="00337953">
            <w:pPr>
              <w:pStyle w:val="tekstytabelidolewej"/>
            </w:pPr>
          </w:p>
        </w:tc>
      </w:tr>
      <w:tr w:rsidR="00774BB8" w:rsidRPr="00642F0C" w14:paraId="4188901C" w14:textId="77777777" w:rsidTr="004C7174">
        <w:trPr>
          <w:trHeight w:val="614"/>
        </w:trPr>
        <w:tc>
          <w:tcPr>
            <w:tcW w:w="2665" w:type="dxa"/>
            <w:vMerge/>
            <w:vAlign w:val="center"/>
          </w:tcPr>
          <w:p w14:paraId="46EBD984" w14:textId="77777777" w:rsidR="00774BB8" w:rsidRPr="00642F0C" w:rsidRDefault="00774BB8" w:rsidP="00337953">
            <w:pPr>
              <w:pStyle w:val="tekstytabelidolewej"/>
            </w:pPr>
          </w:p>
        </w:tc>
        <w:tc>
          <w:tcPr>
            <w:tcW w:w="1304" w:type="dxa"/>
            <w:vMerge/>
            <w:vAlign w:val="center"/>
          </w:tcPr>
          <w:p w14:paraId="61047D4F" w14:textId="77777777" w:rsidR="00774BB8" w:rsidRPr="00642F0C" w:rsidRDefault="00774BB8" w:rsidP="00337953">
            <w:pPr>
              <w:pStyle w:val="tekstytabelidolewej"/>
            </w:pPr>
          </w:p>
        </w:tc>
        <w:tc>
          <w:tcPr>
            <w:tcW w:w="1247" w:type="dxa"/>
            <w:vAlign w:val="center"/>
          </w:tcPr>
          <w:p w14:paraId="0448302C" w14:textId="77777777" w:rsidR="00774BB8" w:rsidRPr="00642F0C" w:rsidRDefault="00774BB8" w:rsidP="00337953">
            <w:pPr>
              <w:pStyle w:val="tekstytabelidolewej"/>
              <w:rPr>
                <w:rFonts w:eastAsia="Calibri"/>
              </w:rPr>
            </w:pPr>
            <w:r w:rsidRPr="00642F0C">
              <w:rPr>
                <w:rFonts w:eastAsia="Calibri"/>
              </w:rPr>
              <w:t>D. Zagrożenie walorów akustycznych, zapachowych i sanitarnych</w:t>
            </w:r>
          </w:p>
        </w:tc>
        <w:tc>
          <w:tcPr>
            <w:tcW w:w="1415" w:type="dxa"/>
            <w:vAlign w:val="center"/>
          </w:tcPr>
          <w:p w14:paraId="606CADBF" w14:textId="77777777" w:rsidR="00774BB8" w:rsidRPr="00642F0C" w:rsidRDefault="00774BB8" w:rsidP="00337953">
            <w:pPr>
              <w:pStyle w:val="tekstytabelidolewej"/>
              <w:rPr>
                <w:color w:val="000000"/>
              </w:rPr>
            </w:pPr>
            <w:r w:rsidRPr="00642F0C">
              <w:rPr>
                <w:rFonts w:eastAsia="Calibri"/>
              </w:rPr>
              <w:t>D.3. Walory sanitarne</w:t>
            </w:r>
          </w:p>
        </w:tc>
        <w:tc>
          <w:tcPr>
            <w:tcW w:w="736" w:type="dxa"/>
            <w:vAlign w:val="center"/>
          </w:tcPr>
          <w:p w14:paraId="44526735" w14:textId="77777777" w:rsidR="00774BB8" w:rsidRPr="00642F0C" w:rsidRDefault="00774BB8" w:rsidP="00337953">
            <w:pPr>
              <w:pStyle w:val="tekstytabelidorodka"/>
            </w:pPr>
            <w:r w:rsidRPr="00642F0C">
              <w:rPr>
                <w:rFonts w:eastAsia="Calibri"/>
              </w:rPr>
              <w:t>D.3.3.</w:t>
            </w:r>
          </w:p>
        </w:tc>
        <w:tc>
          <w:tcPr>
            <w:tcW w:w="2494" w:type="dxa"/>
            <w:vAlign w:val="center"/>
          </w:tcPr>
          <w:p w14:paraId="284E2888" w14:textId="77777777" w:rsidR="00774BB8" w:rsidRPr="00642F0C" w:rsidRDefault="00774BB8" w:rsidP="00337953">
            <w:pPr>
              <w:pStyle w:val="tekstytabelidolewej"/>
            </w:pPr>
            <w:r w:rsidRPr="00642F0C">
              <w:rPr>
                <w:rFonts w:eastAsia="Calibri"/>
              </w:rPr>
              <w:t>Zanieczyszczenie wód</w:t>
            </w:r>
          </w:p>
        </w:tc>
        <w:tc>
          <w:tcPr>
            <w:tcW w:w="2268" w:type="dxa"/>
            <w:vMerge/>
            <w:vAlign w:val="center"/>
          </w:tcPr>
          <w:p w14:paraId="5975BFCC" w14:textId="77777777" w:rsidR="00774BB8" w:rsidRPr="00642F0C" w:rsidRDefault="00774BB8" w:rsidP="00337953">
            <w:pPr>
              <w:pStyle w:val="tekstytabelidolewej"/>
              <w:rPr>
                <w:rFonts w:eastAsia="Calibri"/>
              </w:rPr>
            </w:pPr>
          </w:p>
        </w:tc>
        <w:tc>
          <w:tcPr>
            <w:tcW w:w="1304" w:type="dxa"/>
            <w:vMerge/>
            <w:vAlign w:val="center"/>
          </w:tcPr>
          <w:p w14:paraId="154BDF83" w14:textId="77777777" w:rsidR="00774BB8" w:rsidRPr="00642F0C" w:rsidRDefault="00774BB8" w:rsidP="00337953">
            <w:pPr>
              <w:pStyle w:val="tekstytabelidorodka"/>
            </w:pPr>
          </w:p>
        </w:tc>
        <w:tc>
          <w:tcPr>
            <w:tcW w:w="1474" w:type="dxa"/>
            <w:vMerge/>
            <w:vAlign w:val="center"/>
          </w:tcPr>
          <w:p w14:paraId="1ACA555F" w14:textId="77777777" w:rsidR="00774BB8" w:rsidRPr="00642F0C" w:rsidRDefault="00774BB8" w:rsidP="00337953">
            <w:pPr>
              <w:pStyle w:val="tekstytabelidorodka"/>
            </w:pPr>
          </w:p>
        </w:tc>
        <w:tc>
          <w:tcPr>
            <w:tcW w:w="2268" w:type="dxa"/>
            <w:vMerge/>
            <w:vAlign w:val="center"/>
          </w:tcPr>
          <w:p w14:paraId="5F39DA80" w14:textId="77777777" w:rsidR="00774BB8" w:rsidRPr="00642F0C" w:rsidRDefault="00774BB8" w:rsidP="00337953">
            <w:pPr>
              <w:pStyle w:val="tekstytabelidolewej"/>
            </w:pPr>
          </w:p>
        </w:tc>
        <w:tc>
          <w:tcPr>
            <w:tcW w:w="1644" w:type="dxa"/>
            <w:vMerge/>
            <w:vAlign w:val="center"/>
          </w:tcPr>
          <w:p w14:paraId="49805B28" w14:textId="77777777" w:rsidR="00774BB8" w:rsidRPr="00642F0C" w:rsidRDefault="00774BB8" w:rsidP="00337953">
            <w:pPr>
              <w:pStyle w:val="tekstytabelidolewej"/>
            </w:pPr>
          </w:p>
        </w:tc>
        <w:tc>
          <w:tcPr>
            <w:tcW w:w="1247" w:type="dxa"/>
            <w:vMerge/>
            <w:vAlign w:val="center"/>
          </w:tcPr>
          <w:p w14:paraId="5C35F4A2" w14:textId="77777777" w:rsidR="00774BB8" w:rsidRPr="00642F0C" w:rsidRDefault="00774BB8" w:rsidP="00337953">
            <w:pPr>
              <w:pStyle w:val="tekstytabelidorodka"/>
              <w:rPr>
                <w:rFonts w:eastAsia="Calibri"/>
              </w:rPr>
            </w:pPr>
          </w:p>
        </w:tc>
        <w:tc>
          <w:tcPr>
            <w:tcW w:w="1474" w:type="dxa"/>
            <w:vMerge/>
            <w:vAlign w:val="center"/>
          </w:tcPr>
          <w:p w14:paraId="1CF6C24C" w14:textId="77777777" w:rsidR="00774BB8" w:rsidRPr="00642F0C" w:rsidRDefault="00774BB8" w:rsidP="00337953">
            <w:pPr>
              <w:pStyle w:val="tekstytabelidolewej"/>
            </w:pPr>
          </w:p>
        </w:tc>
      </w:tr>
      <w:tr w:rsidR="00774BB8" w:rsidRPr="00642F0C" w14:paraId="46EBC46F" w14:textId="77777777" w:rsidTr="004C7174">
        <w:trPr>
          <w:trHeight w:val="448"/>
        </w:trPr>
        <w:tc>
          <w:tcPr>
            <w:tcW w:w="2665" w:type="dxa"/>
            <w:vMerge w:val="restart"/>
            <w:vAlign w:val="center"/>
          </w:tcPr>
          <w:p w14:paraId="2F0D6C59" w14:textId="77777777" w:rsidR="00774BB8" w:rsidRPr="00642F0C" w:rsidRDefault="00774BB8" w:rsidP="00337953">
            <w:pPr>
              <w:pStyle w:val="tekstytabelidolewej"/>
              <w:rPr>
                <w:rFonts w:eastAsia="Calibri"/>
              </w:rPr>
            </w:pPr>
            <w:r w:rsidRPr="00642F0C">
              <w:rPr>
                <w:rFonts w:eastAsia="Calibri"/>
              </w:rPr>
              <w:t>Spływ zanieczyszczeń powierzchniowych, obciążonych głównie związkami biogennymi (azotem i fosforem) z pól sąsiadujących z krajobrazem</w:t>
            </w:r>
          </w:p>
        </w:tc>
        <w:tc>
          <w:tcPr>
            <w:tcW w:w="1304" w:type="dxa"/>
            <w:vMerge w:val="restart"/>
            <w:vAlign w:val="center"/>
          </w:tcPr>
          <w:p w14:paraId="31025492" w14:textId="77777777" w:rsidR="00774BB8" w:rsidRPr="00642F0C" w:rsidRDefault="00774BB8" w:rsidP="00337953">
            <w:pPr>
              <w:pStyle w:val="tekstytabelidolewej"/>
              <w:rPr>
                <w:rFonts w:eastAsia="Calibri"/>
              </w:rPr>
            </w:pPr>
            <w:r w:rsidRPr="00642F0C">
              <w:rPr>
                <w:rFonts w:eastAsia="Calibri"/>
              </w:rPr>
              <w:t>Istniejące</w:t>
            </w:r>
          </w:p>
        </w:tc>
        <w:tc>
          <w:tcPr>
            <w:tcW w:w="1247" w:type="dxa"/>
            <w:vAlign w:val="center"/>
          </w:tcPr>
          <w:p w14:paraId="41732E65" w14:textId="77777777" w:rsidR="00774BB8" w:rsidRPr="00642F0C" w:rsidRDefault="00774BB8" w:rsidP="00337953">
            <w:pPr>
              <w:pStyle w:val="tekstytabelidolewej"/>
              <w:rPr>
                <w:rFonts w:eastAsia="Calibri"/>
              </w:rPr>
            </w:pPr>
            <w:r w:rsidRPr="00642F0C">
              <w:rPr>
                <w:rFonts w:eastAsia="Calibri"/>
              </w:rPr>
              <w:t>A. Zagrożenie dziedzictwa przyrodniczego</w:t>
            </w:r>
          </w:p>
        </w:tc>
        <w:tc>
          <w:tcPr>
            <w:tcW w:w="1415" w:type="dxa"/>
            <w:vAlign w:val="center"/>
          </w:tcPr>
          <w:p w14:paraId="7AC7ABDC" w14:textId="77777777" w:rsidR="00774BB8" w:rsidRPr="00642F0C" w:rsidRDefault="00774BB8" w:rsidP="00337953">
            <w:pPr>
              <w:pStyle w:val="tekstytabelidolewej"/>
              <w:rPr>
                <w:rFonts w:eastAsia="Calibri"/>
              </w:rPr>
            </w:pPr>
            <w:r w:rsidRPr="00642F0C">
              <w:rPr>
                <w:rFonts w:eastAsia="Calibri"/>
              </w:rPr>
              <w:t>A.3. Struktura ekologiczna krajobrazu</w:t>
            </w:r>
          </w:p>
        </w:tc>
        <w:tc>
          <w:tcPr>
            <w:tcW w:w="736" w:type="dxa"/>
            <w:vAlign w:val="center"/>
          </w:tcPr>
          <w:p w14:paraId="59190896" w14:textId="77777777" w:rsidR="00774BB8" w:rsidRPr="00642F0C" w:rsidRDefault="00774BB8" w:rsidP="00337953">
            <w:pPr>
              <w:pStyle w:val="tekstytabelidorodka"/>
              <w:rPr>
                <w:rFonts w:eastAsia="Calibri"/>
              </w:rPr>
            </w:pPr>
            <w:r w:rsidRPr="00642F0C">
              <w:rPr>
                <w:rFonts w:eastAsia="Calibri"/>
              </w:rPr>
              <w:t>A.3.5.</w:t>
            </w:r>
          </w:p>
        </w:tc>
        <w:tc>
          <w:tcPr>
            <w:tcW w:w="2494" w:type="dxa"/>
            <w:vAlign w:val="center"/>
          </w:tcPr>
          <w:p w14:paraId="306B5176" w14:textId="77777777" w:rsidR="00774BB8" w:rsidRPr="00642F0C" w:rsidRDefault="00774BB8" w:rsidP="00337953">
            <w:pPr>
              <w:pStyle w:val="tekstytabelidolewej"/>
              <w:rPr>
                <w:rFonts w:eastAsia="Calibri"/>
              </w:rPr>
            </w:pPr>
            <w:r w:rsidRPr="00642F0C">
              <w:rPr>
                <w:rFonts w:eastAsia="Calibri"/>
              </w:rPr>
              <w:t>Zmniejszenie się różnorodności biologicznej</w:t>
            </w:r>
          </w:p>
        </w:tc>
        <w:tc>
          <w:tcPr>
            <w:tcW w:w="2268" w:type="dxa"/>
            <w:vMerge w:val="restart"/>
            <w:vAlign w:val="center"/>
          </w:tcPr>
          <w:p w14:paraId="2020F615" w14:textId="77777777" w:rsidR="00774BB8" w:rsidRPr="00642F0C" w:rsidRDefault="00774BB8" w:rsidP="00337953">
            <w:pPr>
              <w:pStyle w:val="tekstytabelidolewej"/>
            </w:pPr>
            <w:r w:rsidRPr="00642F0C">
              <w:t xml:space="preserve">III.1.1. Intensyfikacja rolnictwa, </w:t>
            </w:r>
          </w:p>
          <w:p w14:paraId="2B8D51C8" w14:textId="77777777" w:rsidR="00774BB8" w:rsidRPr="00642F0C" w:rsidRDefault="00774BB8" w:rsidP="00337953">
            <w:pPr>
              <w:pStyle w:val="tekstytabelidolewej"/>
            </w:pPr>
            <w:r w:rsidRPr="00642F0C">
              <w:t>III.1.5. Chemizacja i mechanizacja rolnictwa</w:t>
            </w:r>
          </w:p>
          <w:p w14:paraId="67872A70" w14:textId="77777777" w:rsidR="00774BB8" w:rsidRPr="00642F0C" w:rsidRDefault="00774BB8" w:rsidP="00337953">
            <w:pPr>
              <w:pStyle w:val="tekstytabelidolewej"/>
            </w:pPr>
            <w:r w:rsidRPr="00642F0C">
              <w:t>IV.2. Brak zabiegów ochronnych</w:t>
            </w:r>
          </w:p>
        </w:tc>
        <w:tc>
          <w:tcPr>
            <w:tcW w:w="1304" w:type="dxa"/>
            <w:vMerge w:val="restart"/>
            <w:vAlign w:val="center"/>
          </w:tcPr>
          <w:p w14:paraId="47740126" w14:textId="77777777" w:rsidR="00774BB8" w:rsidRPr="00642F0C" w:rsidRDefault="00774BB8" w:rsidP="00337953">
            <w:pPr>
              <w:pStyle w:val="tekstytabelidorodka"/>
            </w:pPr>
            <w:r w:rsidRPr="00642F0C">
              <w:t>W</w:t>
            </w:r>
          </w:p>
        </w:tc>
        <w:tc>
          <w:tcPr>
            <w:tcW w:w="1474" w:type="dxa"/>
            <w:vMerge w:val="restart"/>
            <w:vAlign w:val="center"/>
          </w:tcPr>
          <w:p w14:paraId="485CEF50" w14:textId="498E4CEB" w:rsidR="00774BB8" w:rsidRPr="00642F0C" w:rsidRDefault="00774BB8" w:rsidP="00E0386C">
            <w:pPr>
              <w:pStyle w:val="tekstytabelidorodka"/>
            </w:pPr>
            <w:r w:rsidRPr="00642F0C">
              <w:t>6–15%</w:t>
            </w:r>
          </w:p>
        </w:tc>
        <w:tc>
          <w:tcPr>
            <w:tcW w:w="2268" w:type="dxa"/>
            <w:vMerge w:val="restart"/>
            <w:vAlign w:val="center"/>
          </w:tcPr>
          <w:p w14:paraId="3055A81B" w14:textId="253DC8F4" w:rsidR="00774BB8" w:rsidRPr="00642F0C" w:rsidRDefault="00774BB8" w:rsidP="00337953">
            <w:pPr>
              <w:pStyle w:val="tekstytabelidolewej"/>
            </w:pPr>
            <w:r w:rsidRPr="00642F0C">
              <w:t>Całkowita zmiana struktury, funkcji i fizjonomii</w:t>
            </w:r>
          </w:p>
        </w:tc>
        <w:tc>
          <w:tcPr>
            <w:tcW w:w="1644" w:type="dxa"/>
            <w:vMerge w:val="restart"/>
            <w:vAlign w:val="center"/>
          </w:tcPr>
          <w:p w14:paraId="611ED7B1" w14:textId="5EA11D8D" w:rsidR="00774BB8" w:rsidRPr="00642F0C" w:rsidRDefault="00774BB8" w:rsidP="00337953">
            <w:pPr>
              <w:pStyle w:val="tekstytabelidolewej"/>
            </w:pPr>
            <w:r w:rsidRPr="00642F0C">
              <w:t>Umiarkowany</w:t>
            </w:r>
          </w:p>
        </w:tc>
        <w:tc>
          <w:tcPr>
            <w:tcW w:w="1247" w:type="dxa"/>
            <w:vMerge w:val="restart"/>
            <w:vAlign w:val="center"/>
          </w:tcPr>
          <w:p w14:paraId="774590DE" w14:textId="77777777" w:rsidR="00774BB8" w:rsidRPr="00642F0C" w:rsidRDefault="00774BB8" w:rsidP="00337953">
            <w:pPr>
              <w:pStyle w:val="tekstytabelidorodka"/>
              <w:rPr>
                <w:rFonts w:eastAsia="Calibri"/>
              </w:rPr>
            </w:pPr>
            <w:r w:rsidRPr="00642F0C">
              <w:rPr>
                <w:rFonts w:eastAsia="Calibri"/>
              </w:rPr>
              <w:t>8 pkt</w:t>
            </w:r>
          </w:p>
        </w:tc>
        <w:tc>
          <w:tcPr>
            <w:tcW w:w="1474" w:type="dxa"/>
            <w:vMerge w:val="restart"/>
            <w:vAlign w:val="center"/>
          </w:tcPr>
          <w:p w14:paraId="42D3803F" w14:textId="22092C30" w:rsidR="00774BB8" w:rsidRPr="00642F0C" w:rsidRDefault="00774BB8" w:rsidP="00337953">
            <w:pPr>
              <w:pStyle w:val="tekstytabelidolewej"/>
            </w:pPr>
            <w:r w:rsidRPr="00642F0C">
              <w:t>Umiarkowane, względnie stałe</w:t>
            </w:r>
          </w:p>
        </w:tc>
      </w:tr>
      <w:tr w:rsidR="00774BB8" w:rsidRPr="00642F0C" w14:paraId="0F23FEC4" w14:textId="77777777" w:rsidTr="004C7174">
        <w:trPr>
          <w:trHeight w:val="473"/>
        </w:trPr>
        <w:tc>
          <w:tcPr>
            <w:tcW w:w="2665" w:type="dxa"/>
            <w:vMerge/>
            <w:vAlign w:val="center"/>
          </w:tcPr>
          <w:p w14:paraId="5DDB9E1B" w14:textId="77777777" w:rsidR="00774BB8" w:rsidRPr="00642F0C" w:rsidRDefault="00774BB8" w:rsidP="00337953">
            <w:pPr>
              <w:pStyle w:val="tekstytabelidolewej"/>
              <w:rPr>
                <w:rFonts w:eastAsia="Calibri"/>
              </w:rPr>
            </w:pPr>
          </w:p>
        </w:tc>
        <w:tc>
          <w:tcPr>
            <w:tcW w:w="1304" w:type="dxa"/>
            <w:vMerge/>
            <w:vAlign w:val="center"/>
          </w:tcPr>
          <w:p w14:paraId="4D4D4C19" w14:textId="77777777" w:rsidR="00774BB8" w:rsidRPr="00642F0C" w:rsidRDefault="00774BB8" w:rsidP="00337953">
            <w:pPr>
              <w:pStyle w:val="tekstytabelidolewej"/>
              <w:rPr>
                <w:rFonts w:eastAsia="Calibri"/>
              </w:rPr>
            </w:pPr>
          </w:p>
        </w:tc>
        <w:tc>
          <w:tcPr>
            <w:tcW w:w="1247" w:type="dxa"/>
            <w:vAlign w:val="center"/>
          </w:tcPr>
          <w:p w14:paraId="296D3034" w14:textId="77777777" w:rsidR="00774BB8" w:rsidRPr="00642F0C" w:rsidRDefault="00774BB8" w:rsidP="00337953">
            <w:pPr>
              <w:pStyle w:val="tekstytabelidolewej"/>
              <w:rPr>
                <w:rFonts w:eastAsia="Calibri"/>
              </w:rPr>
            </w:pPr>
            <w:r w:rsidRPr="00642F0C">
              <w:rPr>
                <w:rFonts w:eastAsia="Calibri"/>
              </w:rPr>
              <w:t xml:space="preserve">D. </w:t>
            </w:r>
            <w:bookmarkStart w:id="9" w:name="_Hlk58318308"/>
            <w:r w:rsidRPr="00642F0C">
              <w:rPr>
                <w:rFonts w:eastAsia="Calibri"/>
              </w:rPr>
              <w:t>Zagrożenie walorów akustycznych, zapachowych i sanitarnych</w:t>
            </w:r>
            <w:bookmarkEnd w:id="9"/>
          </w:p>
        </w:tc>
        <w:tc>
          <w:tcPr>
            <w:tcW w:w="1415" w:type="dxa"/>
            <w:vAlign w:val="center"/>
          </w:tcPr>
          <w:p w14:paraId="5CDEFB8D" w14:textId="77777777" w:rsidR="00774BB8" w:rsidRPr="00642F0C" w:rsidRDefault="00774BB8" w:rsidP="00337953">
            <w:pPr>
              <w:pStyle w:val="tekstytabelidolewej"/>
              <w:rPr>
                <w:rFonts w:eastAsia="Calibri"/>
              </w:rPr>
            </w:pPr>
            <w:r w:rsidRPr="00642F0C">
              <w:rPr>
                <w:rFonts w:eastAsia="Calibri"/>
              </w:rPr>
              <w:t>D.3. Walory sanitarne</w:t>
            </w:r>
          </w:p>
        </w:tc>
        <w:tc>
          <w:tcPr>
            <w:tcW w:w="736" w:type="dxa"/>
            <w:vAlign w:val="center"/>
          </w:tcPr>
          <w:p w14:paraId="7165470E" w14:textId="77777777" w:rsidR="00774BB8" w:rsidRPr="00642F0C" w:rsidRDefault="00774BB8" w:rsidP="00337953">
            <w:pPr>
              <w:pStyle w:val="tekstytabelidorodka"/>
              <w:rPr>
                <w:rFonts w:eastAsia="Calibri"/>
              </w:rPr>
            </w:pPr>
            <w:r w:rsidRPr="00642F0C">
              <w:rPr>
                <w:rFonts w:eastAsia="Calibri"/>
              </w:rPr>
              <w:t>D.3.3.</w:t>
            </w:r>
          </w:p>
        </w:tc>
        <w:tc>
          <w:tcPr>
            <w:tcW w:w="2494" w:type="dxa"/>
            <w:vAlign w:val="center"/>
          </w:tcPr>
          <w:p w14:paraId="5563E76F" w14:textId="77777777" w:rsidR="00774BB8" w:rsidRPr="00642F0C" w:rsidRDefault="00774BB8" w:rsidP="00337953">
            <w:pPr>
              <w:pStyle w:val="tekstytabelidolewej"/>
              <w:rPr>
                <w:rFonts w:eastAsia="Calibri"/>
              </w:rPr>
            </w:pPr>
            <w:r w:rsidRPr="00642F0C">
              <w:rPr>
                <w:rFonts w:eastAsia="Calibri"/>
              </w:rPr>
              <w:t>Zanieczyszczenie wód</w:t>
            </w:r>
          </w:p>
        </w:tc>
        <w:tc>
          <w:tcPr>
            <w:tcW w:w="2268" w:type="dxa"/>
            <w:vMerge/>
            <w:vAlign w:val="center"/>
          </w:tcPr>
          <w:p w14:paraId="74B27732" w14:textId="77777777" w:rsidR="00774BB8" w:rsidRPr="00642F0C" w:rsidRDefault="00774BB8" w:rsidP="00337953">
            <w:pPr>
              <w:pStyle w:val="tekstytabelidolewej"/>
            </w:pPr>
          </w:p>
        </w:tc>
        <w:tc>
          <w:tcPr>
            <w:tcW w:w="1304" w:type="dxa"/>
            <w:vMerge/>
            <w:vAlign w:val="center"/>
          </w:tcPr>
          <w:p w14:paraId="7D93AC40" w14:textId="77777777" w:rsidR="00774BB8" w:rsidRPr="00642F0C" w:rsidRDefault="00774BB8" w:rsidP="00337953">
            <w:pPr>
              <w:pStyle w:val="tekstytabelidorodka"/>
            </w:pPr>
          </w:p>
        </w:tc>
        <w:tc>
          <w:tcPr>
            <w:tcW w:w="1474" w:type="dxa"/>
            <w:vMerge/>
            <w:vAlign w:val="center"/>
          </w:tcPr>
          <w:p w14:paraId="25441374" w14:textId="77777777" w:rsidR="00774BB8" w:rsidRPr="00642F0C" w:rsidRDefault="00774BB8" w:rsidP="00337953">
            <w:pPr>
              <w:pStyle w:val="tekstytabelidorodka"/>
            </w:pPr>
          </w:p>
        </w:tc>
        <w:tc>
          <w:tcPr>
            <w:tcW w:w="2268" w:type="dxa"/>
            <w:vMerge/>
            <w:vAlign w:val="center"/>
          </w:tcPr>
          <w:p w14:paraId="3FAB1AE3" w14:textId="77777777" w:rsidR="00774BB8" w:rsidRPr="00642F0C" w:rsidRDefault="00774BB8" w:rsidP="00337953">
            <w:pPr>
              <w:pStyle w:val="tekstytabelidolewej"/>
            </w:pPr>
          </w:p>
        </w:tc>
        <w:tc>
          <w:tcPr>
            <w:tcW w:w="1644" w:type="dxa"/>
            <w:vMerge/>
            <w:vAlign w:val="center"/>
          </w:tcPr>
          <w:p w14:paraId="223356D3" w14:textId="77777777" w:rsidR="00774BB8" w:rsidRPr="00642F0C" w:rsidRDefault="00774BB8" w:rsidP="00337953">
            <w:pPr>
              <w:pStyle w:val="tekstytabelidolewej"/>
            </w:pPr>
          </w:p>
        </w:tc>
        <w:tc>
          <w:tcPr>
            <w:tcW w:w="1247" w:type="dxa"/>
            <w:vMerge/>
            <w:vAlign w:val="center"/>
          </w:tcPr>
          <w:p w14:paraId="2696A6C2" w14:textId="77777777" w:rsidR="00774BB8" w:rsidRPr="00642F0C" w:rsidRDefault="00774BB8" w:rsidP="00337953">
            <w:pPr>
              <w:pStyle w:val="tekstytabelidorodka"/>
              <w:rPr>
                <w:rFonts w:eastAsia="Calibri"/>
              </w:rPr>
            </w:pPr>
          </w:p>
        </w:tc>
        <w:tc>
          <w:tcPr>
            <w:tcW w:w="1474" w:type="dxa"/>
            <w:vMerge/>
            <w:vAlign w:val="center"/>
          </w:tcPr>
          <w:p w14:paraId="7C882C9A" w14:textId="77777777" w:rsidR="00774BB8" w:rsidRPr="00642F0C" w:rsidRDefault="00774BB8" w:rsidP="00337953">
            <w:pPr>
              <w:pStyle w:val="tekstytabelidolewej"/>
            </w:pPr>
          </w:p>
        </w:tc>
      </w:tr>
      <w:tr w:rsidR="00EF0ED5" w:rsidRPr="00642F0C" w14:paraId="68AF70B5" w14:textId="77777777" w:rsidTr="004C7174">
        <w:trPr>
          <w:trHeight w:val="450"/>
        </w:trPr>
        <w:tc>
          <w:tcPr>
            <w:tcW w:w="2665" w:type="dxa"/>
            <w:vMerge w:val="restart"/>
            <w:vAlign w:val="center"/>
          </w:tcPr>
          <w:p w14:paraId="2142386C" w14:textId="24BA165C" w:rsidR="00EF0ED5" w:rsidRPr="00642F0C" w:rsidRDefault="00EF0ED5" w:rsidP="00EF0ED5">
            <w:pPr>
              <w:pStyle w:val="tekstytabelidolewej"/>
              <w:rPr>
                <w:rFonts w:eastAsia="Calibri"/>
              </w:rPr>
            </w:pPr>
            <w:r w:rsidRPr="00642F0C">
              <w:rPr>
                <w:rFonts w:eastAsia="Calibri"/>
              </w:rPr>
              <w:t xml:space="preserve">Obszar mogący negatywnie wpływać na zachowanie spójności struktury funkcjonalno-przestrzennej krajobrazu – planowane zagospodarowanie terenu według </w:t>
            </w:r>
            <w:proofErr w:type="spellStart"/>
            <w:r w:rsidRPr="00642F0C">
              <w:rPr>
                <w:rFonts w:eastAsia="Calibri"/>
              </w:rPr>
              <w:t>SUiKZP</w:t>
            </w:r>
            <w:proofErr w:type="spellEnd"/>
            <w:r w:rsidRPr="00642F0C">
              <w:rPr>
                <w:rFonts w:eastAsia="Calibri"/>
              </w:rPr>
              <w:t xml:space="preserve"> gminy Miłosław</w:t>
            </w:r>
          </w:p>
        </w:tc>
        <w:tc>
          <w:tcPr>
            <w:tcW w:w="1304" w:type="dxa"/>
            <w:vMerge w:val="restart"/>
            <w:vAlign w:val="center"/>
          </w:tcPr>
          <w:p w14:paraId="047B58AF" w14:textId="0006CDC2" w:rsidR="00EF0ED5" w:rsidRPr="00642F0C" w:rsidRDefault="00EF0ED5" w:rsidP="00337953">
            <w:pPr>
              <w:pStyle w:val="tekstytabelidolewej"/>
              <w:rPr>
                <w:rFonts w:eastAsia="Calibri"/>
              </w:rPr>
            </w:pPr>
            <w:r w:rsidRPr="00642F0C">
              <w:rPr>
                <w:rFonts w:eastAsia="Calibri"/>
              </w:rPr>
              <w:t>Potencjalne</w:t>
            </w:r>
          </w:p>
        </w:tc>
        <w:tc>
          <w:tcPr>
            <w:tcW w:w="1247" w:type="dxa"/>
            <w:vMerge w:val="restart"/>
            <w:vAlign w:val="center"/>
          </w:tcPr>
          <w:p w14:paraId="0B05F610" w14:textId="71C2A776" w:rsidR="00EF0ED5" w:rsidRPr="00642F0C" w:rsidRDefault="00EF0ED5" w:rsidP="00337953">
            <w:pPr>
              <w:pStyle w:val="tekstytabelidolewej"/>
              <w:rPr>
                <w:rFonts w:eastAsia="Calibri"/>
              </w:rPr>
            </w:pPr>
            <w:r w:rsidRPr="00642F0C">
              <w:rPr>
                <w:rFonts w:cs="Franklin Gothic Book"/>
              </w:rPr>
              <w:t>C. Zagrożenia fizjonomii krajobrazu</w:t>
            </w:r>
          </w:p>
        </w:tc>
        <w:tc>
          <w:tcPr>
            <w:tcW w:w="1415" w:type="dxa"/>
            <w:vMerge w:val="restart"/>
            <w:vAlign w:val="center"/>
          </w:tcPr>
          <w:p w14:paraId="7EBD7809" w14:textId="539F429E" w:rsidR="00EF0ED5" w:rsidRPr="00642F0C" w:rsidRDefault="00EF0ED5" w:rsidP="00337953">
            <w:pPr>
              <w:pStyle w:val="tekstytabelidolewej"/>
              <w:rPr>
                <w:rFonts w:eastAsia="Calibri"/>
              </w:rPr>
            </w:pPr>
            <w:r w:rsidRPr="00642F0C">
              <w:rPr>
                <w:rFonts w:cs="Franklin Gothic Book"/>
              </w:rPr>
              <w:t>C.1. Kompozycja i ład przestrzenny</w:t>
            </w:r>
          </w:p>
        </w:tc>
        <w:tc>
          <w:tcPr>
            <w:tcW w:w="736" w:type="dxa"/>
            <w:vAlign w:val="center"/>
          </w:tcPr>
          <w:p w14:paraId="45B2E243" w14:textId="4FD4AB5E" w:rsidR="00EF0ED5" w:rsidRPr="00642F0C" w:rsidRDefault="00EF0ED5" w:rsidP="00337953">
            <w:pPr>
              <w:pStyle w:val="tekstytabelidorodka"/>
              <w:rPr>
                <w:rFonts w:eastAsia="Calibri"/>
              </w:rPr>
            </w:pPr>
            <w:r w:rsidRPr="00642F0C">
              <w:rPr>
                <w:rFonts w:cs="Franklin Gothic Book"/>
              </w:rPr>
              <w:t>C.1.1.</w:t>
            </w:r>
          </w:p>
        </w:tc>
        <w:tc>
          <w:tcPr>
            <w:tcW w:w="2494" w:type="dxa"/>
            <w:vAlign w:val="center"/>
          </w:tcPr>
          <w:p w14:paraId="7A9EFAE1" w14:textId="2CBF0D7E" w:rsidR="00EF0ED5" w:rsidRPr="00642F0C" w:rsidRDefault="00EF0ED5" w:rsidP="00337953">
            <w:pPr>
              <w:pStyle w:val="tekstytabelidolewej"/>
              <w:rPr>
                <w:rFonts w:eastAsia="Calibri"/>
              </w:rPr>
            </w:pPr>
            <w:r w:rsidRPr="00642F0C">
              <w:rPr>
                <w:rFonts w:cs="Franklin Gothic Book"/>
              </w:rPr>
              <w:t>Chaos przestrzenny i stylistyczny form zagospodarowania terenu</w:t>
            </w:r>
          </w:p>
        </w:tc>
        <w:tc>
          <w:tcPr>
            <w:tcW w:w="2268" w:type="dxa"/>
            <w:vMerge w:val="restart"/>
            <w:vAlign w:val="center"/>
          </w:tcPr>
          <w:p w14:paraId="18E682DF" w14:textId="77777777" w:rsidR="00EF0ED5" w:rsidRPr="00642F0C" w:rsidRDefault="00EF0ED5" w:rsidP="00EF0ED5">
            <w:pPr>
              <w:pStyle w:val="tekstytabelidolewej"/>
              <w:rPr>
                <w:rFonts w:cs="Franklin Gothic Book"/>
              </w:rPr>
            </w:pPr>
            <w:r w:rsidRPr="00642F0C">
              <w:rPr>
                <w:rFonts w:cs="Franklin Gothic Book"/>
              </w:rPr>
              <w:t>I.4. Procesy urbanizacyjne</w:t>
            </w:r>
          </w:p>
          <w:p w14:paraId="0E7DEBBD" w14:textId="77777777" w:rsidR="00EF0ED5" w:rsidRPr="00642F0C" w:rsidRDefault="00EF0ED5" w:rsidP="00337953">
            <w:pPr>
              <w:pStyle w:val="tekstytabelidolewej"/>
            </w:pPr>
            <w:r w:rsidRPr="00642F0C">
              <w:t>I.5.1. Brak planowania krajobrazu</w:t>
            </w:r>
          </w:p>
          <w:p w14:paraId="400B8213" w14:textId="6962BC12" w:rsidR="00EF0ED5" w:rsidRPr="00642F0C" w:rsidRDefault="00EF0ED5" w:rsidP="00337953">
            <w:pPr>
              <w:pStyle w:val="tekstytabelidolewej"/>
            </w:pPr>
            <w:r w:rsidRPr="00642F0C">
              <w:t>VI.4. Niska kultura estetyczna i świadomość krajobrazowa</w:t>
            </w:r>
          </w:p>
        </w:tc>
        <w:tc>
          <w:tcPr>
            <w:tcW w:w="1304" w:type="dxa"/>
            <w:vMerge w:val="restart"/>
            <w:vAlign w:val="center"/>
          </w:tcPr>
          <w:p w14:paraId="1489E1F4" w14:textId="1B58163C" w:rsidR="00EF0ED5" w:rsidRPr="00642F0C" w:rsidRDefault="00EF0ED5" w:rsidP="00762870">
            <w:pPr>
              <w:pStyle w:val="tekstytabelidorodka"/>
            </w:pPr>
            <w:r w:rsidRPr="00642F0C">
              <w:t>W</w:t>
            </w:r>
          </w:p>
        </w:tc>
        <w:tc>
          <w:tcPr>
            <w:tcW w:w="1474" w:type="dxa"/>
            <w:vMerge w:val="restart"/>
            <w:vAlign w:val="center"/>
          </w:tcPr>
          <w:p w14:paraId="08AE1952" w14:textId="1712E759" w:rsidR="00EF0ED5" w:rsidRPr="00642F0C" w:rsidRDefault="00EF0ED5" w:rsidP="00337953">
            <w:pPr>
              <w:pStyle w:val="tekstytabelidorodka"/>
            </w:pPr>
            <w:r w:rsidRPr="00642F0C">
              <w:t>Ok. 7,9 ha – 0,1%</w:t>
            </w:r>
          </w:p>
        </w:tc>
        <w:tc>
          <w:tcPr>
            <w:tcW w:w="2268" w:type="dxa"/>
            <w:vMerge w:val="restart"/>
            <w:vAlign w:val="center"/>
          </w:tcPr>
          <w:p w14:paraId="1A0E23CD" w14:textId="4B11B83F" w:rsidR="00EF0ED5" w:rsidRPr="00642F0C" w:rsidRDefault="00EF0ED5" w:rsidP="00337953">
            <w:pPr>
              <w:pStyle w:val="tekstytabelidolewej"/>
            </w:pPr>
            <w:r w:rsidRPr="00642F0C">
              <w:t>Całkowita zmiana struktury, funkcji i fizjonomii</w:t>
            </w:r>
          </w:p>
        </w:tc>
        <w:tc>
          <w:tcPr>
            <w:tcW w:w="1644" w:type="dxa"/>
            <w:vMerge w:val="restart"/>
            <w:vAlign w:val="center"/>
          </w:tcPr>
          <w:p w14:paraId="2B802E1D" w14:textId="40560AB7" w:rsidR="00EF0ED5" w:rsidRPr="00642F0C" w:rsidRDefault="00EF0ED5" w:rsidP="00337953">
            <w:pPr>
              <w:pStyle w:val="tekstytabelidolewej"/>
            </w:pPr>
            <w:r w:rsidRPr="00642F0C">
              <w:t>Niewielki</w:t>
            </w:r>
          </w:p>
        </w:tc>
        <w:tc>
          <w:tcPr>
            <w:tcW w:w="1247" w:type="dxa"/>
            <w:vMerge w:val="restart"/>
            <w:vAlign w:val="center"/>
          </w:tcPr>
          <w:p w14:paraId="6F75E2AD" w14:textId="3FE5D9C9" w:rsidR="00EF0ED5" w:rsidRPr="00642F0C" w:rsidRDefault="00EF0ED5" w:rsidP="00337953">
            <w:pPr>
              <w:pStyle w:val="tekstytabelidorodka"/>
              <w:rPr>
                <w:rFonts w:eastAsia="Calibri"/>
              </w:rPr>
            </w:pPr>
            <w:r w:rsidRPr="00642F0C">
              <w:rPr>
                <w:rFonts w:eastAsia="Calibri"/>
              </w:rPr>
              <w:t>1 pkt</w:t>
            </w:r>
          </w:p>
        </w:tc>
        <w:tc>
          <w:tcPr>
            <w:tcW w:w="1474" w:type="dxa"/>
            <w:vMerge w:val="restart"/>
            <w:vAlign w:val="center"/>
          </w:tcPr>
          <w:p w14:paraId="18860661" w14:textId="6FE0BC8C" w:rsidR="00EF0ED5" w:rsidRPr="00642F0C" w:rsidRDefault="00EF0ED5" w:rsidP="000C79C4">
            <w:pPr>
              <w:pStyle w:val="tekstytabelidolewej"/>
            </w:pPr>
            <w:r w:rsidRPr="00642F0C">
              <w:t>Niewielkie</w:t>
            </w:r>
          </w:p>
        </w:tc>
      </w:tr>
      <w:tr w:rsidR="00EF0ED5" w:rsidRPr="00642F0C" w14:paraId="134998DA" w14:textId="77777777" w:rsidTr="004C7174">
        <w:trPr>
          <w:trHeight w:val="334"/>
        </w:trPr>
        <w:tc>
          <w:tcPr>
            <w:tcW w:w="2665" w:type="dxa"/>
            <w:vMerge/>
            <w:vAlign w:val="center"/>
          </w:tcPr>
          <w:p w14:paraId="4812F6C3" w14:textId="0FC96297" w:rsidR="00EF0ED5" w:rsidRPr="00642F0C" w:rsidRDefault="00EF0ED5" w:rsidP="00EF0ED5">
            <w:pPr>
              <w:pStyle w:val="tekstytabelidolewej"/>
              <w:rPr>
                <w:rFonts w:eastAsia="Calibri"/>
              </w:rPr>
            </w:pPr>
          </w:p>
        </w:tc>
        <w:tc>
          <w:tcPr>
            <w:tcW w:w="1304" w:type="dxa"/>
            <w:vMerge/>
            <w:vAlign w:val="center"/>
          </w:tcPr>
          <w:p w14:paraId="1A916A8A" w14:textId="77777777" w:rsidR="00EF0ED5" w:rsidRPr="00642F0C" w:rsidRDefault="00EF0ED5" w:rsidP="00337953">
            <w:pPr>
              <w:pStyle w:val="tekstytabelidolewej"/>
              <w:rPr>
                <w:rFonts w:eastAsia="Calibri"/>
              </w:rPr>
            </w:pPr>
          </w:p>
        </w:tc>
        <w:tc>
          <w:tcPr>
            <w:tcW w:w="1247" w:type="dxa"/>
            <w:vMerge/>
            <w:vAlign w:val="center"/>
          </w:tcPr>
          <w:p w14:paraId="57B0F67D" w14:textId="77777777" w:rsidR="00EF0ED5" w:rsidRPr="00642F0C" w:rsidRDefault="00EF0ED5" w:rsidP="00337953">
            <w:pPr>
              <w:pStyle w:val="tekstytabelidolewej"/>
              <w:rPr>
                <w:rFonts w:eastAsia="Calibri"/>
              </w:rPr>
            </w:pPr>
          </w:p>
        </w:tc>
        <w:tc>
          <w:tcPr>
            <w:tcW w:w="1415" w:type="dxa"/>
            <w:vMerge/>
            <w:vAlign w:val="center"/>
          </w:tcPr>
          <w:p w14:paraId="3AED08C1" w14:textId="77777777" w:rsidR="00EF0ED5" w:rsidRPr="00642F0C" w:rsidRDefault="00EF0ED5" w:rsidP="00337953">
            <w:pPr>
              <w:pStyle w:val="tekstytabelidolewej"/>
              <w:rPr>
                <w:rFonts w:eastAsia="Calibri"/>
              </w:rPr>
            </w:pPr>
          </w:p>
        </w:tc>
        <w:tc>
          <w:tcPr>
            <w:tcW w:w="736" w:type="dxa"/>
            <w:vAlign w:val="center"/>
          </w:tcPr>
          <w:p w14:paraId="3275AACE" w14:textId="3875542B" w:rsidR="00EF0ED5" w:rsidRPr="00642F0C" w:rsidRDefault="00EF0ED5" w:rsidP="00337953">
            <w:pPr>
              <w:pStyle w:val="tekstytabelidorodka"/>
              <w:rPr>
                <w:rFonts w:eastAsia="Calibri"/>
              </w:rPr>
            </w:pPr>
            <w:r w:rsidRPr="00642F0C">
              <w:rPr>
                <w:rFonts w:cs="Franklin Gothic Book"/>
              </w:rPr>
              <w:t>C.1.2.</w:t>
            </w:r>
          </w:p>
        </w:tc>
        <w:tc>
          <w:tcPr>
            <w:tcW w:w="2494" w:type="dxa"/>
            <w:vAlign w:val="center"/>
          </w:tcPr>
          <w:p w14:paraId="672680BE" w14:textId="082AD4B5" w:rsidR="00EF0ED5" w:rsidRPr="00642F0C" w:rsidRDefault="00EF0ED5" w:rsidP="00337953">
            <w:pPr>
              <w:pStyle w:val="tekstytabelidolewej"/>
              <w:rPr>
                <w:rFonts w:eastAsia="Calibri"/>
              </w:rPr>
            </w:pPr>
            <w:r w:rsidRPr="00642F0C">
              <w:rPr>
                <w:rFonts w:cs="Franklin Gothic Book"/>
              </w:rPr>
              <w:t>Niszczenie cennych wartości historycznych, fizjonomicznych, przyrodniczych i architektonicznych przypadkową i nieestetyczną zabudową i infrastrukturą</w:t>
            </w:r>
          </w:p>
        </w:tc>
        <w:tc>
          <w:tcPr>
            <w:tcW w:w="2268" w:type="dxa"/>
            <w:vMerge/>
            <w:vAlign w:val="center"/>
          </w:tcPr>
          <w:p w14:paraId="4B25E60B" w14:textId="77777777" w:rsidR="00EF0ED5" w:rsidRPr="00642F0C" w:rsidRDefault="00EF0ED5" w:rsidP="00337953">
            <w:pPr>
              <w:pStyle w:val="tekstytabelidolewej"/>
            </w:pPr>
          </w:p>
        </w:tc>
        <w:tc>
          <w:tcPr>
            <w:tcW w:w="1304" w:type="dxa"/>
            <w:vMerge/>
            <w:vAlign w:val="center"/>
          </w:tcPr>
          <w:p w14:paraId="07F718DA" w14:textId="77777777" w:rsidR="00EF0ED5" w:rsidRPr="00642F0C" w:rsidRDefault="00EF0ED5" w:rsidP="00762870">
            <w:pPr>
              <w:pStyle w:val="tekstytabelidorodka"/>
            </w:pPr>
          </w:p>
        </w:tc>
        <w:tc>
          <w:tcPr>
            <w:tcW w:w="1474" w:type="dxa"/>
            <w:vMerge/>
            <w:vAlign w:val="center"/>
          </w:tcPr>
          <w:p w14:paraId="2D812968" w14:textId="77777777" w:rsidR="00EF0ED5" w:rsidRPr="00642F0C" w:rsidRDefault="00EF0ED5" w:rsidP="00337953">
            <w:pPr>
              <w:pStyle w:val="tekstytabelidorodka"/>
            </w:pPr>
          </w:p>
        </w:tc>
        <w:tc>
          <w:tcPr>
            <w:tcW w:w="2268" w:type="dxa"/>
            <w:vMerge/>
            <w:vAlign w:val="center"/>
          </w:tcPr>
          <w:p w14:paraId="4F1E35D3" w14:textId="77777777" w:rsidR="00EF0ED5" w:rsidRPr="00642F0C" w:rsidRDefault="00EF0ED5" w:rsidP="00337953">
            <w:pPr>
              <w:pStyle w:val="tekstytabelidolewej"/>
            </w:pPr>
          </w:p>
        </w:tc>
        <w:tc>
          <w:tcPr>
            <w:tcW w:w="1644" w:type="dxa"/>
            <w:vMerge/>
            <w:vAlign w:val="center"/>
          </w:tcPr>
          <w:p w14:paraId="5503BE96" w14:textId="77777777" w:rsidR="00EF0ED5" w:rsidRPr="00642F0C" w:rsidRDefault="00EF0ED5" w:rsidP="00337953">
            <w:pPr>
              <w:pStyle w:val="tekstytabelidolewej"/>
            </w:pPr>
          </w:p>
        </w:tc>
        <w:tc>
          <w:tcPr>
            <w:tcW w:w="1247" w:type="dxa"/>
            <w:vMerge/>
            <w:vAlign w:val="center"/>
          </w:tcPr>
          <w:p w14:paraId="0BB35FA8" w14:textId="77777777" w:rsidR="00EF0ED5" w:rsidRPr="00642F0C" w:rsidRDefault="00EF0ED5" w:rsidP="00337953">
            <w:pPr>
              <w:pStyle w:val="tekstytabelidorodka"/>
              <w:rPr>
                <w:rFonts w:eastAsia="Calibri"/>
              </w:rPr>
            </w:pPr>
          </w:p>
        </w:tc>
        <w:tc>
          <w:tcPr>
            <w:tcW w:w="1474" w:type="dxa"/>
            <w:vMerge/>
            <w:vAlign w:val="center"/>
          </w:tcPr>
          <w:p w14:paraId="7B69575E" w14:textId="77777777" w:rsidR="00EF0ED5" w:rsidRPr="00642F0C" w:rsidRDefault="00EF0ED5" w:rsidP="000C79C4">
            <w:pPr>
              <w:pStyle w:val="tekstytabelidolewej"/>
            </w:pPr>
          </w:p>
        </w:tc>
      </w:tr>
      <w:tr w:rsidR="00EF0ED5" w:rsidRPr="00642F0C" w14:paraId="4FDADAC6" w14:textId="77777777" w:rsidTr="004C7174">
        <w:trPr>
          <w:trHeight w:val="370"/>
        </w:trPr>
        <w:tc>
          <w:tcPr>
            <w:tcW w:w="2665" w:type="dxa"/>
            <w:vMerge w:val="restart"/>
            <w:vAlign w:val="center"/>
          </w:tcPr>
          <w:p w14:paraId="1083142A" w14:textId="77777777" w:rsidR="00EF0ED5" w:rsidRPr="00642F0C" w:rsidRDefault="00EF0ED5" w:rsidP="00337953">
            <w:pPr>
              <w:pStyle w:val="tekstytabelidolewej"/>
              <w:rPr>
                <w:rFonts w:eastAsia="Calibri"/>
              </w:rPr>
            </w:pPr>
            <w:r w:rsidRPr="00642F0C">
              <w:rPr>
                <w:rFonts w:eastAsia="Calibri"/>
              </w:rPr>
              <w:t>Degradacja środowiska rzecznego w wyniku zanieczyszczeń ściekami bytowymi i przemysłowymi</w:t>
            </w:r>
          </w:p>
        </w:tc>
        <w:tc>
          <w:tcPr>
            <w:tcW w:w="1304" w:type="dxa"/>
            <w:vMerge w:val="restart"/>
            <w:vAlign w:val="center"/>
          </w:tcPr>
          <w:p w14:paraId="0FA93F24" w14:textId="77777777" w:rsidR="00EF0ED5" w:rsidRPr="00642F0C" w:rsidRDefault="00EF0ED5" w:rsidP="00337953">
            <w:pPr>
              <w:pStyle w:val="tekstytabelidolewej"/>
              <w:rPr>
                <w:rFonts w:eastAsia="Calibri"/>
              </w:rPr>
            </w:pPr>
            <w:r w:rsidRPr="00642F0C">
              <w:rPr>
                <w:rFonts w:eastAsia="Calibri"/>
              </w:rPr>
              <w:t xml:space="preserve">Potencjalne </w:t>
            </w:r>
          </w:p>
        </w:tc>
        <w:tc>
          <w:tcPr>
            <w:tcW w:w="1247" w:type="dxa"/>
            <w:vAlign w:val="center"/>
          </w:tcPr>
          <w:p w14:paraId="6AE7FE2D" w14:textId="77777777" w:rsidR="00EF0ED5" w:rsidRPr="00642F0C" w:rsidRDefault="00EF0ED5" w:rsidP="00337953">
            <w:pPr>
              <w:pStyle w:val="tekstytabelidolewej"/>
              <w:rPr>
                <w:rFonts w:eastAsia="Calibri"/>
              </w:rPr>
            </w:pPr>
            <w:r w:rsidRPr="00642F0C">
              <w:rPr>
                <w:rFonts w:eastAsia="Calibri"/>
              </w:rPr>
              <w:t>A. Zagrożenie dziedzictwa przyrodniczego</w:t>
            </w:r>
          </w:p>
        </w:tc>
        <w:tc>
          <w:tcPr>
            <w:tcW w:w="1415" w:type="dxa"/>
            <w:vAlign w:val="center"/>
          </w:tcPr>
          <w:p w14:paraId="610EE3BB" w14:textId="77777777" w:rsidR="00EF0ED5" w:rsidRPr="00642F0C" w:rsidRDefault="00EF0ED5" w:rsidP="00337953">
            <w:pPr>
              <w:pStyle w:val="tekstytabelidolewej"/>
              <w:rPr>
                <w:rFonts w:eastAsia="Calibri"/>
              </w:rPr>
            </w:pPr>
            <w:r w:rsidRPr="00642F0C">
              <w:rPr>
                <w:rFonts w:eastAsia="Calibri"/>
              </w:rPr>
              <w:t>A.3. Struktura ekologiczna krajobrazu</w:t>
            </w:r>
          </w:p>
        </w:tc>
        <w:tc>
          <w:tcPr>
            <w:tcW w:w="736" w:type="dxa"/>
            <w:vAlign w:val="center"/>
          </w:tcPr>
          <w:p w14:paraId="13435F9E" w14:textId="77777777" w:rsidR="00EF0ED5" w:rsidRPr="00642F0C" w:rsidRDefault="00EF0ED5" w:rsidP="00337953">
            <w:pPr>
              <w:pStyle w:val="tekstytabelidorodka"/>
              <w:rPr>
                <w:rFonts w:eastAsia="Calibri"/>
              </w:rPr>
            </w:pPr>
            <w:r w:rsidRPr="00642F0C">
              <w:rPr>
                <w:rFonts w:eastAsia="Calibri"/>
              </w:rPr>
              <w:t>A.3.5.</w:t>
            </w:r>
          </w:p>
        </w:tc>
        <w:tc>
          <w:tcPr>
            <w:tcW w:w="2494" w:type="dxa"/>
            <w:vAlign w:val="center"/>
          </w:tcPr>
          <w:p w14:paraId="1AB7EC58" w14:textId="77777777" w:rsidR="00EF0ED5" w:rsidRPr="00642F0C" w:rsidRDefault="00EF0ED5" w:rsidP="00337953">
            <w:pPr>
              <w:pStyle w:val="tekstytabelidolewej"/>
              <w:rPr>
                <w:rFonts w:eastAsia="Calibri"/>
              </w:rPr>
            </w:pPr>
            <w:r w:rsidRPr="00642F0C">
              <w:rPr>
                <w:rFonts w:eastAsia="Calibri"/>
              </w:rPr>
              <w:t>Zmniejszenie się różnorodności biologicznej</w:t>
            </w:r>
          </w:p>
        </w:tc>
        <w:tc>
          <w:tcPr>
            <w:tcW w:w="2268" w:type="dxa"/>
            <w:vMerge w:val="restart"/>
            <w:vAlign w:val="center"/>
          </w:tcPr>
          <w:p w14:paraId="1CF2AB6F" w14:textId="77777777" w:rsidR="00EF0ED5" w:rsidRPr="00642F0C" w:rsidRDefault="00EF0ED5" w:rsidP="00337953">
            <w:pPr>
              <w:pStyle w:val="tekstytabelidolewej"/>
            </w:pPr>
            <w:r w:rsidRPr="00642F0C">
              <w:t>II.3. Przemysł</w:t>
            </w:r>
          </w:p>
          <w:p w14:paraId="24A79565" w14:textId="77777777" w:rsidR="00EF0ED5" w:rsidRPr="00642F0C" w:rsidRDefault="00EF0ED5" w:rsidP="00337953">
            <w:pPr>
              <w:pStyle w:val="tekstytabelidolewej"/>
            </w:pPr>
            <w:r w:rsidRPr="00642F0C">
              <w:t>II.4. Gospodarka komunalna</w:t>
            </w:r>
          </w:p>
        </w:tc>
        <w:tc>
          <w:tcPr>
            <w:tcW w:w="1304" w:type="dxa"/>
            <w:vMerge w:val="restart"/>
            <w:vAlign w:val="center"/>
          </w:tcPr>
          <w:p w14:paraId="4C1B15E3" w14:textId="427CC930" w:rsidR="00EF0ED5" w:rsidRPr="00642F0C" w:rsidRDefault="00EF0ED5" w:rsidP="00762870">
            <w:pPr>
              <w:pStyle w:val="tekstytabelidorodka"/>
            </w:pPr>
            <w:r w:rsidRPr="00642F0C">
              <w:t>W/Z</w:t>
            </w:r>
          </w:p>
        </w:tc>
        <w:tc>
          <w:tcPr>
            <w:tcW w:w="1474" w:type="dxa"/>
            <w:vMerge w:val="restart"/>
            <w:vAlign w:val="center"/>
          </w:tcPr>
          <w:p w14:paraId="46238945" w14:textId="6445A30F" w:rsidR="00EF0ED5" w:rsidRPr="00642F0C" w:rsidRDefault="00EF0ED5" w:rsidP="00337953">
            <w:pPr>
              <w:pStyle w:val="tekstytabelidorodka"/>
            </w:pPr>
            <w:r w:rsidRPr="00642F0C">
              <w:t>Brak możliwości określenia</w:t>
            </w:r>
          </w:p>
        </w:tc>
        <w:tc>
          <w:tcPr>
            <w:tcW w:w="2268" w:type="dxa"/>
            <w:vMerge w:val="restart"/>
            <w:vAlign w:val="center"/>
          </w:tcPr>
          <w:p w14:paraId="5C55F3CE" w14:textId="77FE2E73" w:rsidR="00EF0ED5" w:rsidRPr="00642F0C" w:rsidRDefault="00EF0ED5" w:rsidP="00337953">
            <w:pPr>
              <w:pStyle w:val="tekstytabelidolewej"/>
            </w:pPr>
            <w:r w:rsidRPr="00642F0C">
              <w:t>Całkowita zmiana struktury, funkcji i fizjonomii</w:t>
            </w:r>
          </w:p>
        </w:tc>
        <w:tc>
          <w:tcPr>
            <w:tcW w:w="1644" w:type="dxa"/>
            <w:vMerge w:val="restart"/>
            <w:vAlign w:val="center"/>
          </w:tcPr>
          <w:p w14:paraId="68771A92" w14:textId="0E0416B7" w:rsidR="00EF0ED5" w:rsidRPr="00642F0C" w:rsidRDefault="00EF0ED5" w:rsidP="00337953">
            <w:pPr>
              <w:pStyle w:val="tekstytabelidolewej"/>
            </w:pPr>
            <w:r w:rsidRPr="00642F0C">
              <w:t>Niewielki</w:t>
            </w:r>
          </w:p>
        </w:tc>
        <w:tc>
          <w:tcPr>
            <w:tcW w:w="1247" w:type="dxa"/>
            <w:vMerge w:val="restart"/>
            <w:vAlign w:val="center"/>
          </w:tcPr>
          <w:p w14:paraId="3C435318" w14:textId="77777777" w:rsidR="00EF0ED5" w:rsidRPr="00642F0C" w:rsidRDefault="00EF0ED5" w:rsidP="00337953">
            <w:pPr>
              <w:pStyle w:val="tekstytabelidorodka"/>
              <w:rPr>
                <w:rFonts w:eastAsia="Calibri"/>
              </w:rPr>
            </w:pPr>
            <w:r w:rsidRPr="00642F0C">
              <w:rPr>
                <w:rFonts w:eastAsia="Calibri"/>
              </w:rPr>
              <w:t>1 pkt</w:t>
            </w:r>
          </w:p>
        </w:tc>
        <w:tc>
          <w:tcPr>
            <w:tcW w:w="1474" w:type="dxa"/>
            <w:vMerge w:val="restart"/>
            <w:vAlign w:val="center"/>
          </w:tcPr>
          <w:p w14:paraId="7DD78373" w14:textId="4A6F8570" w:rsidR="00EF0ED5" w:rsidRPr="00642F0C" w:rsidRDefault="00EF0ED5" w:rsidP="000C79C4">
            <w:pPr>
              <w:pStyle w:val="tekstytabelidolewej"/>
            </w:pPr>
            <w:r w:rsidRPr="00642F0C">
              <w:t>Niewielkie</w:t>
            </w:r>
          </w:p>
        </w:tc>
      </w:tr>
      <w:tr w:rsidR="00EF0ED5" w:rsidRPr="00642F0C" w14:paraId="7CD08FD6" w14:textId="77777777" w:rsidTr="004C7174">
        <w:trPr>
          <w:trHeight w:val="949"/>
        </w:trPr>
        <w:tc>
          <w:tcPr>
            <w:tcW w:w="2665" w:type="dxa"/>
            <w:vMerge/>
            <w:vAlign w:val="center"/>
          </w:tcPr>
          <w:p w14:paraId="1A07AB7C" w14:textId="77777777" w:rsidR="00EF0ED5" w:rsidRPr="00642F0C" w:rsidRDefault="00EF0ED5" w:rsidP="00337953">
            <w:pPr>
              <w:pStyle w:val="tekstytabelidolewej"/>
              <w:rPr>
                <w:rFonts w:eastAsia="Calibri"/>
              </w:rPr>
            </w:pPr>
          </w:p>
        </w:tc>
        <w:tc>
          <w:tcPr>
            <w:tcW w:w="1304" w:type="dxa"/>
            <w:vMerge/>
            <w:vAlign w:val="center"/>
          </w:tcPr>
          <w:p w14:paraId="334A6773" w14:textId="77777777" w:rsidR="00EF0ED5" w:rsidRPr="00642F0C" w:rsidRDefault="00EF0ED5" w:rsidP="00337953">
            <w:pPr>
              <w:pStyle w:val="tekstytabelidolewej"/>
              <w:rPr>
                <w:rFonts w:eastAsia="Calibri"/>
              </w:rPr>
            </w:pPr>
          </w:p>
        </w:tc>
        <w:tc>
          <w:tcPr>
            <w:tcW w:w="1247" w:type="dxa"/>
            <w:vAlign w:val="center"/>
          </w:tcPr>
          <w:p w14:paraId="486F717B" w14:textId="77777777" w:rsidR="00EF0ED5" w:rsidRPr="00642F0C" w:rsidRDefault="00EF0ED5" w:rsidP="00337953">
            <w:pPr>
              <w:pStyle w:val="tekstytabelidolewej"/>
              <w:rPr>
                <w:rFonts w:eastAsia="Calibri"/>
              </w:rPr>
            </w:pPr>
            <w:r w:rsidRPr="00642F0C">
              <w:rPr>
                <w:rFonts w:eastAsia="Calibri"/>
              </w:rPr>
              <w:t>D. Zagrożenie walorów akustycznych, zapachowych i sanitarnych</w:t>
            </w:r>
          </w:p>
        </w:tc>
        <w:tc>
          <w:tcPr>
            <w:tcW w:w="1415" w:type="dxa"/>
            <w:vAlign w:val="center"/>
          </w:tcPr>
          <w:p w14:paraId="76615931" w14:textId="77777777" w:rsidR="00EF0ED5" w:rsidRPr="00642F0C" w:rsidRDefault="00EF0ED5" w:rsidP="00337953">
            <w:pPr>
              <w:pStyle w:val="tekstytabelidolewej"/>
              <w:rPr>
                <w:rFonts w:eastAsia="Calibri"/>
              </w:rPr>
            </w:pPr>
            <w:r w:rsidRPr="00642F0C">
              <w:rPr>
                <w:rFonts w:eastAsia="Calibri"/>
              </w:rPr>
              <w:t>D.3. Walory sanitarne</w:t>
            </w:r>
          </w:p>
        </w:tc>
        <w:tc>
          <w:tcPr>
            <w:tcW w:w="736" w:type="dxa"/>
            <w:vAlign w:val="center"/>
          </w:tcPr>
          <w:p w14:paraId="0FA7A105" w14:textId="77777777" w:rsidR="00EF0ED5" w:rsidRPr="00642F0C" w:rsidRDefault="00EF0ED5" w:rsidP="00337953">
            <w:pPr>
              <w:pStyle w:val="tekstytabelidorodka"/>
              <w:rPr>
                <w:rFonts w:eastAsia="Calibri"/>
              </w:rPr>
            </w:pPr>
            <w:r w:rsidRPr="00642F0C">
              <w:rPr>
                <w:rFonts w:eastAsia="Calibri"/>
              </w:rPr>
              <w:t>D.3.3.</w:t>
            </w:r>
          </w:p>
        </w:tc>
        <w:tc>
          <w:tcPr>
            <w:tcW w:w="2494" w:type="dxa"/>
            <w:vAlign w:val="center"/>
          </w:tcPr>
          <w:p w14:paraId="2CD8E5CE" w14:textId="77777777" w:rsidR="00EF0ED5" w:rsidRPr="00642F0C" w:rsidRDefault="00EF0ED5" w:rsidP="00337953">
            <w:pPr>
              <w:pStyle w:val="tekstytabelidolewej"/>
              <w:rPr>
                <w:rFonts w:eastAsia="Calibri"/>
              </w:rPr>
            </w:pPr>
            <w:r w:rsidRPr="00642F0C">
              <w:rPr>
                <w:rFonts w:eastAsia="Calibri"/>
              </w:rPr>
              <w:t>Zanieczyszczenie wód</w:t>
            </w:r>
          </w:p>
        </w:tc>
        <w:tc>
          <w:tcPr>
            <w:tcW w:w="2268" w:type="dxa"/>
            <w:vMerge/>
            <w:vAlign w:val="center"/>
          </w:tcPr>
          <w:p w14:paraId="17F4D107" w14:textId="77777777" w:rsidR="00EF0ED5" w:rsidRPr="00642F0C" w:rsidRDefault="00EF0ED5" w:rsidP="00337953">
            <w:pPr>
              <w:pStyle w:val="tekstytabelidolewej"/>
            </w:pPr>
          </w:p>
        </w:tc>
        <w:tc>
          <w:tcPr>
            <w:tcW w:w="1304" w:type="dxa"/>
            <w:vMerge/>
            <w:vAlign w:val="center"/>
          </w:tcPr>
          <w:p w14:paraId="2603AE12" w14:textId="77777777" w:rsidR="00EF0ED5" w:rsidRPr="00642F0C" w:rsidRDefault="00EF0ED5" w:rsidP="00337953">
            <w:pPr>
              <w:pStyle w:val="tekstytabelidorodka"/>
            </w:pPr>
          </w:p>
        </w:tc>
        <w:tc>
          <w:tcPr>
            <w:tcW w:w="1474" w:type="dxa"/>
            <w:vMerge/>
            <w:vAlign w:val="center"/>
          </w:tcPr>
          <w:p w14:paraId="7639A8AD" w14:textId="77777777" w:rsidR="00EF0ED5" w:rsidRPr="00642F0C" w:rsidRDefault="00EF0ED5" w:rsidP="00337953">
            <w:pPr>
              <w:pStyle w:val="tekstytabelidorodka"/>
            </w:pPr>
          </w:p>
        </w:tc>
        <w:tc>
          <w:tcPr>
            <w:tcW w:w="2268" w:type="dxa"/>
            <w:vMerge/>
            <w:vAlign w:val="center"/>
          </w:tcPr>
          <w:p w14:paraId="1D08E145" w14:textId="77777777" w:rsidR="00EF0ED5" w:rsidRPr="00642F0C" w:rsidRDefault="00EF0ED5" w:rsidP="00337953">
            <w:pPr>
              <w:pStyle w:val="tekstytabelidolewej"/>
            </w:pPr>
          </w:p>
        </w:tc>
        <w:tc>
          <w:tcPr>
            <w:tcW w:w="1644" w:type="dxa"/>
            <w:vMerge/>
            <w:vAlign w:val="center"/>
          </w:tcPr>
          <w:p w14:paraId="78B6E79C" w14:textId="77777777" w:rsidR="00EF0ED5" w:rsidRPr="00642F0C" w:rsidRDefault="00EF0ED5" w:rsidP="00337953">
            <w:pPr>
              <w:pStyle w:val="tekstytabelidolewej"/>
            </w:pPr>
          </w:p>
        </w:tc>
        <w:tc>
          <w:tcPr>
            <w:tcW w:w="1247" w:type="dxa"/>
            <w:vMerge/>
            <w:vAlign w:val="center"/>
          </w:tcPr>
          <w:p w14:paraId="1BE039D2" w14:textId="77777777" w:rsidR="00EF0ED5" w:rsidRPr="00642F0C" w:rsidRDefault="00EF0ED5" w:rsidP="00337953">
            <w:pPr>
              <w:pStyle w:val="tekstytabelidorodka"/>
              <w:rPr>
                <w:rFonts w:eastAsia="Calibri"/>
              </w:rPr>
            </w:pPr>
          </w:p>
        </w:tc>
        <w:tc>
          <w:tcPr>
            <w:tcW w:w="1474" w:type="dxa"/>
            <w:vMerge/>
            <w:vAlign w:val="center"/>
          </w:tcPr>
          <w:p w14:paraId="0416E15E" w14:textId="77777777" w:rsidR="00EF0ED5" w:rsidRPr="00642F0C" w:rsidRDefault="00EF0ED5" w:rsidP="00337953">
            <w:pPr>
              <w:pStyle w:val="tekstytabelidolewej"/>
            </w:pPr>
          </w:p>
        </w:tc>
      </w:tr>
      <w:tr w:rsidR="00EF0ED5" w:rsidRPr="00642F0C" w14:paraId="08463BC5" w14:textId="77777777" w:rsidTr="00762870">
        <w:trPr>
          <w:trHeight w:val="454"/>
        </w:trPr>
        <w:tc>
          <w:tcPr>
            <w:tcW w:w="2665" w:type="dxa"/>
            <w:vMerge w:val="restart"/>
            <w:vAlign w:val="center"/>
          </w:tcPr>
          <w:p w14:paraId="682B09E3" w14:textId="77777777" w:rsidR="00EF0ED5" w:rsidRPr="00642F0C" w:rsidRDefault="00EF0ED5" w:rsidP="00337953">
            <w:pPr>
              <w:pStyle w:val="tekstytabelidolewej"/>
              <w:rPr>
                <w:rFonts w:eastAsia="Calibri"/>
              </w:rPr>
            </w:pPr>
            <w:r w:rsidRPr="00642F0C">
              <w:rPr>
                <w:rFonts w:eastAsia="Calibri"/>
              </w:rPr>
              <w:t>Brak stref buforowych wzdłuż linii brzegowej, zlewnie rolnicze</w:t>
            </w:r>
          </w:p>
        </w:tc>
        <w:tc>
          <w:tcPr>
            <w:tcW w:w="1304" w:type="dxa"/>
            <w:vMerge w:val="restart"/>
            <w:vAlign w:val="center"/>
          </w:tcPr>
          <w:p w14:paraId="56274120" w14:textId="77777777" w:rsidR="00EF0ED5" w:rsidRPr="00642F0C" w:rsidRDefault="00EF0ED5" w:rsidP="00337953">
            <w:pPr>
              <w:pStyle w:val="tekstytabelidolewej"/>
              <w:rPr>
                <w:rFonts w:eastAsia="Calibri"/>
              </w:rPr>
            </w:pPr>
            <w:r w:rsidRPr="00642F0C">
              <w:rPr>
                <w:rFonts w:eastAsia="Calibri"/>
              </w:rPr>
              <w:t xml:space="preserve">Potencjalne </w:t>
            </w:r>
          </w:p>
        </w:tc>
        <w:tc>
          <w:tcPr>
            <w:tcW w:w="1247" w:type="dxa"/>
            <w:vAlign w:val="center"/>
          </w:tcPr>
          <w:p w14:paraId="3AFA4589" w14:textId="77777777" w:rsidR="00EF0ED5" w:rsidRPr="00642F0C" w:rsidRDefault="00EF0ED5" w:rsidP="00337953">
            <w:pPr>
              <w:pStyle w:val="tekstytabelidolewej"/>
              <w:rPr>
                <w:rFonts w:eastAsia="Calibri"/>
              </w:rPr>
            </w:pPr>
            <w:r w:rsidRPr="00642F0C">
              <w:rPr>
                <w:rFonts w:eastAsia="Calibri"/>
              </w:rPr>
              <w:t>A. Zagrożenie dziedzictwa przyrodniczego</w:t>
            </w:r>
          </w:p>
        </w:tc>
        <w:tc>
          <w:tcPr>
            <w:tcW w:w="1415" w:type="dxa"/>
            <w:vAlign w:val="center"/>
          </w:tcPr>
          <w:p w14:paraId="2E4A7B9A" w14:textId="77777777" w:rsidR="00EF0ED5" w:rsidRPr="00642F0C" w:rsidRDefault="00EF0ED5" w:rsidP="00337953">
            <w:pPr>
              <w:pStyle w:val="tekstytabelidolewej"/>
              <w:rPr>
                <w:rFonts w:eastAsia="Calibri"/>
              </w:rPr>
            </w:pPr>
            <w:r w:rsidRPr="00642F0C">
              <w:rPr>
                <w:rFonts w:eastAsia="Calibri"/>
              </w:rPr>
              <w:t>A.3. Struktura ekologiczna krajobrazu</w:t>
            </w:r>
          </w:p>
        </w:tc>
        <w:tc>
          <w:tcPr>
            <w:tcW w:w="736" w:type="dxa"/>
            <w:vAlign w:val="center"/>
          </w:tcPr>
          <w:p w14:paraId="7A748CD2" w14:textId="77777777" w:rsidR="00EF0ED5" w:rsidRPr="00642F0C" w:rsidRDefault="00EF0ED5" w:rsidP="00337953">
            <w:pPr>
              <w:pStyle w:val="tekstytabelidorodka"/>
              <w:rPr>
                <w:rFonts w:eastAsia="Calibri"/>
              </w:rPr>
            </w:pPr>
            <w:r w:rsidRPr="00642F0C">
              <w:rPr>
                <w:rFonts w:eastAsia="Calibri"/>
              </w:rPr>
              <w:t>A.3.4.</w:t>
            </w:r>
          </w:p>
        </w:tc>
        <w:tc>
          <w:tcPr>
            <w:tcW w:w="2494" w:type="dxa"/>
            <w:vAlign w:val="center"/>
          </w:tcPr>
          <w:p w14:paraId="644B583C" w14:textId="77777777" w:rsidR="00EF0ED5" w:rsidRPr="00642F0C" w:rsidRDefault="00EF0ED5" w:rsidP="00337953">
            <w:pPr>
              <w:pStyle w:val="tekstytabelidolewej"/>
              <w:rPr>
                <w:rFonts w:eastAsia="Calibri"/>
              </w:rPr>
            </w:pPr>
            <w:r w:rsidRPr="00642F0C">
              <w:rPr>
                <w:rFonts w:eastAsia="Calibri"/>
              </w:rPr>
              <w:t>Zawężanie szerokości naturalnych i półnaturalnych stref ekotonowych</w:t>
            </w:r>
          </w:p>
        </w:tc>
        <w:tc>
          <w:tcPr>
            <w:tcW w:w="2268" w:type="dxa"/>
            <w:vMerge w:val="restart"/>
            <w:vAlign w:val="center"/>
          </w:tcPr>
          <w:p w14:paraId="3984F10E" w14:textId="77777777" w:rsidR="00EF0ED5" w:rsidRPr="00642F0C" w:rsidRDefault="00EF0ED5" w:rsidP="00337953">
            <w:pPr>
              <w:pStyle w:val="tekstytabelidolewej"/>
            </w:pPr>
            <w:r w:rsidRPr="00642F0C">
              <w:t>III.1.1. Intensyfikacja rolnictwa</w:t>
            </w:r>
          </w:p>
          <w:p w14:paraId="3C207835" w14:textId="77777777" w:rsidR="00EF0ED5" w:rsidRPr="00642F0C" w:rsidRDefault="00EF0ED5" w:rsidP="00337953">
            <w:pPr>
              <w:pStyle w:val="tekstytabelidolewej"/>
            </w:pPr>
            <w:r w:rsidRPr="00642F0C">
              <w:t>III.1.5. Chemizacja i mechanizacja rolnictwa</w:t>
            </w:r>
          </w:p>
        </w:tc>
        <w:tc>
          <w:tcPr>
            <w:tcW w:w="1304" w:type="dxa"/>
            <w:vMerge w:val="restart"/>
            <w:vAlign w:val="center"/>
          </w:tcPr>
          <w:p w14:paraId="44B06617" w14:textId="77777777" w:rsidR="00EF0ED5" w:rsidRPr="00642F0C" w:rsidRDefault="00EF0ED5" w:rsidP="00337953">
            <w:pPr>
              <w:pStyle w:val="tekstytabelidorodka"/>
            </w:pPr>
            <w:r w:rsidRPr="00642F0C">
              <w:t>W</w:t>
            </w:r>
          </w:p>
        </w:tc>
        <w:tc>
          <w:tcPr>
            <w:tcW w:w="1474" w:type="dxa"/>
            <w:vMerge w:val="restart"/>
            <w:vAlign w:val="center"/>
          </w:tcPr>
          <w:p w14:paraId="3E495C38" w14:textId="77777777" w:rsidR="00EF0ED5" w:rsidRPr="00642F0C" w:rsidRDefault="00EF0ED5" w:rsidP="00337953">
            <w:pPr>
              <w:pStyle w:val="tekstytabelidorodka"/>
            </w:pPr>
            <w:r w:rsidRPr="00642F0C">
              <w:t>&gt;30%</w:t>
            </w:r>
          </w:p>
        </w:tc>
        <w:tc>
          <w:tcPr>
            <w:tcW w:w="2268" w:type="dxa"/>
            <w:vMerge w:val="restart"/>
            <w:vAlign w:val="center"/>
          </w:tcPr>
          <w:p w14:paraId="1F639E59" w14:textId="13B82705" w:rsidR="00EF0ED5" w:rsidRPr="00642F0C" w:rsidRDefault="00EF0ED5" w:rsidP="00337953">
            <w:pPr>
              <w:pStyle w:val="tekstytabelidolewej"/>
            </w:pPr>
            <w:r w:rsidRPr="00642F0C">
              <w:t>Istotna z elementami przerwania struktury, funkcji, fizjonomii i tożsamości miejsca</w:t>
            </w:r>
          </w:p>
        </w:tc>
        <w:tc>
          <w:tcPr>
            <w:tcW w:w="1644" w:type="dxa"/>
            <w:vMerge w:val="restart"/>
            <w:vAlign w:val="center"/>
          </w:tcPr>
          <w:p w14:paraId="4BBE732E" w14:textId="5E0883B5" w:rsidR="00EF0ED5" w:rsidRPr="00642F0C" w:rsidRDefault="00EF0ED5" w:rsidP="00337953">
            <w:pPr>
              <w:pStyle w:val="tekstytabelidolewej"/>
            </w:pPr>
            <w:r w:rsidRPr="00642F0C">
              <w:t>Duży</w:t>
            </w:r>
          </w:p>
        </w:tc>
        <w:tc>
          <w:tcPr>
            <w:tcW w:w="1247" w:type="dxa"/>
            <w:vMerge w:val="restart"/>
            <w:vAlign w:val="center"/>
          </w:tcPr>
          <w:p w14:paraId="6455840D" w14:textId="77777777" w:rsidR="00EF0ED5" w:rsidRPr="00642F0C" w:rsidRDefault="00EF0ED5" w:rsidP="00337953">
            <w:pPr>
              <w:pStyle w:val="tekstytabelidorodka"/>
              <w:rPr>
                <w:rFonts w:eastAsia="Calibri"/>
              </w:rPr>
            </w:pPr>
            <w:r w:rsidRPr="00642F0C">
              <w:rPr>
                <w:rFonts w:eastAsia="Calibri"/>
              </w:rPr>
              <w:t>3 pkt</w:t>
            </w:r>
          </w:p>
        </w:tc>
        <w:tc>
          <w:tcPr>
            <w:tcW w:w="1474" w:type="dxa"/>
            <w:vMerge w:val="restart"/>
            <w:vAlign w:val="center"/>
          </w:tcPr>
          <w:p w14:paraId="3FB7C67B" w14:textId="742D738C" w:rsidR="00EF0ED5" w:rsidRPr="00642F0C" w:rsidRDefault="00EF0ED5" w:rsidP="00337953">
            <w:pPr>
              <w:pStyle w:val="tekstytabelidolewej"/>
            </w:pPr>
            <w:r w:rsidRPr="00642F0C">
              <w:t>Duże</w:t>
            </w:r>
          </w:p>
        </w:tc>
      </w:tr>
      <w:tr w:rsidR="00EF0ED5" w:rsidRPr="00642F0C" w14:paraId="4F1D7C52" w14:textId="77777777" w:rsidTr="004C7174">
        <w:trPr>
          <w:trHeight w:val="20"/>
        </w:trPr>
        <w:tc>
          <w:tcPr>
            <w:tcW w:w="2665" w:type="dxa"/>
            <w:vMerge/>
            <w:vAlign w:val="center"/>
          </w:tcPr>
          <w:p w14:paraId="096FBB4D" w14:textId="77777777" w:rsidR="00EF0ED5" w:rsidRPr="00642F0C" w:rsidRDefault="00EF0ED5" w:rsidP="00337953">
            <w:pPr>
              <w:pStyle w:val="tekstytabelidolewej"/>
              <w:rPr>
                <w:rFonts w:eastAsia="Calibri"/>
              </w:rPr>
            </w:pPr>
          </w:p>
        </w:tc>
        <w:tc>
          <w:tcPr>
            <w:tcW w:w="1304" w:type="dxa"/>
            <w:vMerge/>
            <w:vAlign w:val="center"/>
          </w:tcPr>
          <w:p w14:paraId="1E713E6F" w14:textId="77777777" w:rsidR="00EF0ED5" w:rsidRPr="00642F0C" w:rsidRDefault="00EF0ED5" w:rsidP="00337953">
            <w:pPr>
              <w:pStyle w:val="tekstytabelidolewej"/>
              <w:rPr>
                <w:rFonts w:eastAsia="Calibri"/>
              </w:rPr>
            </w:pPr>
          </w:p>
        </w:tc>
        <w:tc>
          <w:tcPr>
            <w:tcW w:w="1247" w:type="dxa"/>
            <w:vAlign w:val="center"/>
          </w:tcPr>
          <w:p w14:paraId="7974EA68" w14:textId="77777777" w:rsidR="00EF0ED5" w:rsidRPr="00642F0C" w:rsidRDefault="00EF0ED5" w:rsidP="00337953">
            <w:pPr>
              <w:pStyle w:val="tekstytabelidolewej"/>
              <w:rPr>
                <w:rFonts w:eastAsia="Calibri"/>
              </w:rPr>
            </w:pPr>
            <w:r w:rsidRPr="00642F0C">
              <w:rPr>
                <w:rFonts w:eastAsia="Calibri"/>
              </w:rPr>
              <w:t xml:space="preserve">D. Zagrożenie walorów akustycznych, zapachowych </w:t>
            </w:r>
            <w:r w:rsidRPr="00642F0C">
              <w:rPr>
                <w:rFonts w:eastAsia="Calibri"/>
              </w:rPr>
              <w:lastRenderedPageBreak/>
              <w:t>i sanitarnych</w:t>
            </w:r>
          </w:p>
        </w:tc>
        <w:tc>
          <w:tcPr>
            <w:tcW w:w="1415" w:type="dxa"/>
            <w:vAlign w:val="center"/>
          </w:tcPr>
          <w:p w14:paraId="15519FEE" w14:textId="77777777" w:rsidR="00EF0ED5" w:rsidRPr="00642F0C" w:rsidRDefault="00EF0ED5" w:rsidP="00337953">
            <w:pPr>
              <w:pStyle w:val="tekstytabelidolewej"/>
              <w:rPr>
                <w:rFonts w:eastAsia="Calibri"/>
              </w:rPr>
            </w:pPr>
            <w:r w:rsidRPr="00642F0C">
              <w:rPr>
                <w:rFonts w:eastAsia="Calibri"/>
              </w:rPr>
              <w:lastRenderedPageBreak/>
              <w:t>D.3. Walory sanitarne</w:t>
            </w:r>
          </w:p>
        </w:tc>
        <w:tc>
          <w:tcPr>
            <w:tcW w:w="736" w:type="dxa"/>
            <w:vAlign w:val="center"/>
          </w:tcPr>
          <w:p w14:paraId="77712295" w14:textId="77777777" w:rsidR="00EF0ED5" w:rsidRPr="00642F0C" w:rsidRDefault="00EF0ED5" w:rsidP="00337953">
            <w:pPr>
              <w:pStyle w:val="tekstytabelidorodka"/>
              <w:rPr>
                <w:rFonts w:eastAsia="Calibri"/>
              </w:rPr>
            </w:pPr>
            <w:r w:rsidRPr="00642F0C">
              <w:rPr>
                <w:rFonts w:eastAsia="Calibri"/>
              </w:rPr>
              <w:t>D.3.3.</w:t>
            </w:r>
          </w:p>
        </w:tc>
        <w:tc>
          <w:tcPr>
            <w:tcW w:w="2494" w:type="dxa"/>
            <w:vAlign w:val="center"/>
          </w:tcPr>
          <w:p w14:paraId="4A48A604" w14:textId="77777777" w:rsidR="00EF0ED5" w:rsidRPr="00642F0C" w:rsidRDefault="00EF0ED5" w:rsidP="00337953">
            <w:pPr>
              <w:pStyle w:val="tekstytabelidolewej"/>
              <w:rPr>
                <w:rFonts w:eastAsia="Calibri"/>
              </w:rPr>
            </w:pPr>
            <w:r w:rsidRPr="00642F0C">
              <w:rPr>
                <w:rFonts w:eastAsia="Calibri"/>
              </w:rPr>
              <w:t>Zanieczyszczenie wód</w:t>
            </w:r>
          </w:p>
        </w:tc>
        <w:tc>
          <w:tcPr>
            <w:tcW w:w="2268" w:type="dxa"/>
            <w:vMerge/>
            <w:vAlign w:val="center"/>
          </w:tcPr>
          <w:p w14:paraId="6015B2E7" w14:textId="77777777" w:rsidR="00EF0ED5" w:rsidRPr="00642F0C" w:rsidRDefault="00EF0ED5" w:rsidP="00337953">
            <w:pPr>
              <w:pStyle w:val="tekstytabelidolewej"/>
            </w:pPr>
          </w:p>
        </w:tc>
        <w:tc>
          <w:tcPr>
            <w:tcW w:w="1304" w:type="dxa"/>
            <w:vMerge/>
            <w:vAlign w:val="center"/>
          </w:tcPr>
          <w:p w14:paraId="3B7D44C0" w14:textId="77777777" w:rsidR="00EF0ED5" w:rsidRPr="00642F0C" w:rsidRDefault="00EF0ED5" w:rsidP="00337953">
            <w:pPr>
              <w:pStyle w:val="tekstytabelidolewej"/>
            </w:pPr>
          </w:p>
        </w:tc>
        <w:tc>
          <w:tcPr>
            <w:tcW w:w="1474" w:type="dxa"/>
            <w:vMerge/>
            <w:vAlign w:val="center"/>
          </w:tcPr>
          <w:p w14:paraId="4FC344C1" w14:textId="77777777" w:rsidR="00EF0ED5" w:rsidRPr="00642F0C" w:rsidRDefault="00EF0ED5" w:rsidP="00337953">
            <w:pPr>
              <w:pStyle w:val="tekstytabelidolewej"/>
            </w:pPr>
          </w:p>
        </w:tc>
        <w:tc>
          <w:tcPr>
            <w:tcW w:w="2268" w:type="dxa"/>
            <w:vMerge/>
            <w:vAlign w:val="center"/>
          </w:tcPr>
          <w:p w14:paraId="11317323" w14:textId="77777777" w:rsidR="00EF0ED5" w:rsidRPr="00642F0C" w:rsidRDefault="00EF0ED5" w:rsidP="00337953">
            <w:pPr>
              <w:pStyle w:val="tekstytabelidolewej"/>
            </w:pPr>
          </w:p>
        </w:tc>
        <w:tc>
          <w:tcPr>
            <w:tcW w:w="1644" w:type="dxa"/>
            <w:vMerge/>
            <w:vAlign w:val="center"/>
          </w:tcPr>
          <w:p w14:paraId="311AC315" w14:textId="77777777" w:rsidR="00EF0ED5" w:rsidRPr="00642F0C" w:rsidRDefault="00EF0ED5" w:rsidP="00337953">
            <w:pPr>
              <w:pStyle w:val="tekstytabelidolewej"/>
            </w:pPr>
          </w:p>
        </w:tc>
        <w:tc>
          <w:tcPr>
            <w:tcW w:w="1247" w:type="dxa"/>
            <w:vMerge/>
            <w:vAlign w:val="center"/>
          </w:tcPr>
          <w:p w14:paraId="6ABACD66" w14:textId="77777777" w:rsidR="00EF0ED5" w:rsidRPr="00642F0C" w:rsidRDefault="00EF0ED5" w:rsidP="00337953">
            <w:pPr>
              <w:pStyle w:val="tekstytabelidolewej"/>
              <w:rPr>
                <w:rFonts w:eastAsia="Calibri"/>
              </w:rPr>
            </w:pPr>
          </w:p>
        </w:tc>
        <w:tc>
          <w:tcPr>
            <w:tcW w:w="1474" w:type="dxa"/>
            <w:vMerge/>
            <w:vAlign w:val="center"/>
          </w:tcPr>
          <w:p w14:paraId="1B66BAEB" w14:textId="77777777" w:rsidR="00EF0ED5" w:rsidRPr="00642F0C" w:rsidRDefault="00EF0ED5" w:rsidP="00337953">
            <w:pPr>
              <w:pStyle w:val="tekstytabelidolewej"/>
            </w:pPr>
          </w:p>
        </w:tc>
      </w:tr>
    </w:tbl>
    <w:p w14:paraId="1B53B68C" w14:textId="7C6FC9EE" w:rsidR="005F7150" w:rsidRPr="00642F0C" w:rsidRDefault="005F7150" w:rsidP="00E23384">
      <w:pPr>
        <w:sectPr w:rsidR="005F7150" w:rsidRPr="00642F0C" w:rsidSect="00AD42AA">
          <w:pgSz w:w="23811" w:h="16838" w:orient="landscape" w:code="8"/>
          <w:pgMar w:top="851" w:right="1418" w:bottom="851" w:left="1418" w:header="709" w:footer="709" w:gutter="0"/>
          <w:cols w:space="708"/>
          <w:docGrid w:linePitch="360"/>
        </w:sectPr>
      </w:pPr>
    </w:p>
    <w:p w14:paraId="67C034B5" w14:textId="670F026B" w:rsidR="00E23384" w:rsidRPr="00642F0C" w:rsidRDefault="00E23384" w:rsidP="00F70FB8">
      <w:pPr>
        <w:pStyle w:val="Nagwek3"/>
      </w:pPr>
      <w:r w:rsidRPr="00642F0C">
        <w:lastRenderedPageBreak/>
        <w:t>Podsum</w:t>
      </w:r>
      <w:r w:rsidR="0006725C" w:rsidRPr="00642F0C">
        <w:t>owanie zdiagnozowanych zagrożeń:</w:t>
      </w:r>
    </w:p>
    <w:p w14:paraId="6C5FD614" w14:textId="4783820B" w:rsidR="000E689A" w:rsidRPr="00642F0C" w:rsidRDefault="000E689A" w:rsidP="000E689A">
      <w:pPr>
        <w:pStyle w:val="Nagwek4"/>
      </w:pPr>
      <w:r w:rsidRPr="00642F0C">
        <w:t>Na terenie krajobrazu zdiagnozowano zagrożenia, które mogą negatywnie wpływać na zachowanie walorów przyrodniczych, sanitarnych, estetycznych oraz kompozycję i ład przestrzenny. Zagrożenia te w większości o charakterze umiarkowanym i niewielkim, są związane z:</w:t>
      </w:r>
    </w:p>
    <w:p w14:paraId="33A4A1AC" w14:textId="77777777" w:rsidR="000E689A" w:rsidRPr="00642F0C" w:rsidRDefault="000E689A" w:rsidP="000E689A">
      <w:pPr>
        <w:pStyle w:val="Nagwek5"/>
      </w:pPr>
      <w:r w:rsidRPr="00642F0C">
        <w:t>niedostateczną ochroną oraz związaną z nią stopniową degradacją środowiska przyrodniczego,</w:t>
      </w:r>
    </w:p>
    <w:p w14:paraId="4DDB063F" w14:textId="66E19A72" w:rsidR="000E689A" w:rsidRPr="00642F0C" w:rsidRDefault="000E689A" w:rsidP="000E689A">
      <w:pPr>
        <w:pStyle w:val="Nagwek5"/>
      </w:pPr>
      <w:r w:rsidRPr="00642F0C">
        <w:t>zanieczyszczeniem wód, które negatywnie wpływa na walory zapachowe i</w:t>
      </w:r>
      <w:r w:rsidR="00491971" w:rsidRPr="00642F0C">
        <w:t> </w:t>
      </w:r>
      <w:r w:rsidRPr="00642F0C">
        <w:t>sanitarne, spowodowane spływem biogenów z pól oraz dopływem do wód ścieków bytowych i przemysłowych,</w:t>
      </w:r>
    </w:p>
    <w:p w14:paraId="668B72A8" w14:textId="77777777" w:rsidR="000E689A" w:rsidRPr="00642F0C" w:rsidRDefault="000E689A" w:rsidP="000E689A">
      <w:pPr>
        <w:pStyle w:val="Nagwek5"/>
      </w:pPr>
      <w:r w:rsidRPr="00642F0C">
        <w:t>intensywną turystyką, która może prowadzić do stałej, fizycznej degradacji siedlisk lądowych i wodnych.</w:t>
      </w:r>
    </w:p>
    <w:p w14:paraId="0EBA73B9" w14:textId="150048F9" w:rsidR="000E689A" w:rsidRPr="00642F0C" w:rsidRDefault="000E689A" w:rsidP="000E689A">
      <w:pPr>
        <w:pStyle w:val="Nagwek4"/>
      </w:pPr>
      <w:r w:rsidRPr="00642F0C">
        <w:t>Głównymi źródłami zagrożeń są</w:t>
      </w:r>
      <w:r w:rsidR="00E85B92" w:rsidRPr="00642F0C">
        <w:t>:</w:t>
      </w:r>
      <w:r w:rsidRPr="00642F0C">
        <w:t xml:space="preserve"> procesy urbanizacyjne, intensyfikacja oraz</w:t>
      </w:r>
      <w:r w:rsidR="00491971" w:rsidRPr="00642F0C">
        <w:t> </w:t>
      </w:r>
      <w:r w:rsidRPr="00642F0C">
        <w:t>chemizacja i mechanizacja rolnictwa, gospodarka komunalna i turystyka.</w:t>
      </w:r>
    </w:p>
    <w:p w14:paraId="655C41C8" w14:textId="384E2BE4" w:rsidR="007262FD" w:rsidRPr="00642F0C" w:rsidRDefault="000E689A" w:rsidP="000E689A">
      <w:pPr>
        <w:pStyle w:val="Nagwek4"/>
      </w:pPr>
      <w:r w:rsidRPr="00642F0C">
        <w:t>Zagrożenia w w</w:t>
      </w:r>
      <w:r w:rsidR="00E85B92" w:rsidRPr="00642F0C">
        <w:t>iększości mają względnie stałe lub</w:t>
      </w:r>
      <w:r w:rsidRPr="00642F0C">
        <w:t xml:space="preserve"> narastające natężenie</w:t>
      </w:r>
      <w:r w:rsidR="004A0ECC" w:rsidRPr="00642F0C">
        <w:t>.</w:t>
      </w:r>
    </w:p>
    <w:p w14:paraId="54A0A9B1" w14:textId="76238A28" w:rsidR="00E23384" w:rsidRPr="00642F0C" w:rsidRDefault="00E23384" w:rsidP="00B12387"/>
    <w:p w14:paraId="329ACD15" w14:textId="71A64435" w:rsidR="00E23384" w:rsidRPr="00642F0C" w:rsidRDefault="00E23384" w:rsidP="00D61E61">
      <w:pPr>
        <w:pStyle w:val="Nagwek1"/>
      </w:pPr>
      <w:r w:rsidRPr="00642F0C">
        <w:t xml:space="preserve">Rekomendacje i wnioski dotyczące kształtowania i ochrony krajobrazu priorytetowego </w:t>
      </w:r>
    </w:p>
    <w:p w14:paraId="4DE2637F" w14:textId="77777777" w:rsidR="00D61E61" w:rsidRPr="00642F0C" w:rsidRDefault="00D61E61" w:rsidP="00E23384"/>
    <w:p w14:paraId="77BA7A0A" w14:textId="344CF5F8" w:rsidR="00E23384" w:rsidRPr="00642F0C" w:rsidRDefault="00E23384" w:rsidP="00D61E61">
      <w:pPr>
        <w:pStyle w:val="Nagwek2"/>
      </w:pPr>
      <w:r w:rsidRPr="00642F0C">
        <w:t>Rekomendacje i wnioski dotyczące form ochrony przyrody oraz zabytków</w:t>
      </w:r>
      <w:r w:rsidR="00D61E61" w:rsidRPr="00642F0C">
        <w:rPr>
          <w:rStyle w:val="Odwoanieprzypisudolnego"/>
        </w:rPr>
        <w:footnoteReference w:id="20"/>
      </w:r>
    </w:p>
    <w:p w14:paraId="47E8C28D" w14:textId="69381E6F" w:rsidR="00E23384" w:rsidRPr="00642F0C" w:rsidRDefault="00E23384" w:rsidP="00FC2C91">
      <w:pPr>
        <w:pStyle w:val="Nagwek3"/>
      </w:pPr>
      <w:r w:rsidRPr="00642F0C">
        <w:t>Obszary do objęcia formami ochrony przyrody (o których mowa w art. 6 ust. 1 pkt 3, 4 i 9 ustawy z dnia 16 kwietnia 2004 r. o ochronie przyrody):</w:t>
      </w:r>
    </w:p>
    <w:p w14:paraId="285C0F63" w14:textId="77777777" w:rsidR="00DB69D2" w:rsidRPr="00642F0C" w:rsidRDefault="00DB69D2" w:rsidP="00E23384"/>
    <w:tbl>
      <w:tblPr>
        <w:tblStyle w:val="Tabela-Siatka"/>
        <w:tblW w:w="8674" w:type="dxa"/>
        <w:tblInd w:w="425"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4309"/>
        <w:gridCol w:w="4365"/>
      </w:tblGrid>
      <w:tr w:rsidR="00DB69D2" w:rsidRPr="00642F0C" w14:paraId="44C863B9" w14:textId="77777777" w:rsidTr="007B6980">
        <w:tc>
          <w:tcPr>
            <w:tcW w:w="4309" w:type="dxa"/>
          </w:tcPr>
          <w:p w14:paraId="3C05632B" w14:textId="77777777" w:rsidR="00DB69D2" w:rsidRPr="00642F0C" w:rsidRDefault="00DB69D2" w:rsidP="007B6980">
            <w:pPr>
              <w:rPr>
                <w:b/>
              </w:rPr>
            </w:pPr>
            <w:r w:rsidRPr="00642F0C">
              <w:rPr>
                <w:b/>
              </w:rPr>
              <w:t>Forma ochrony przyrody</w:t>
            </w:r>
          </w:p>
        </w:tc>
        <w:tc>
          <w:tcPr>
            <w:tcW w:w="4365" w:type="dxa"/>
          </w:tcPr>
          <w:p w14:paraId="35BA3D24" w14:textId="77777777" w:rsidR="00DB69D2" w:rsidRPr="00642F0C" w:rsidRDefault="00DB69D2" w:rsidP="007B6980">
            <w:pPr>
              <w:rPr>
                <w:b/>
              </w:rPr>
            </w:pPr>
            <w:r w:rsidRPr="00642F0C">
              <w:rPr>
                <w:b/>
              </w:rPr>
              <w:t>Rekomendacje i wnioski</w:t>
            </w:r>
          </w:p>
        </w:tc>
      </w:tr>
      <w:tr w:rsidR="00DB69D2" w:rsidRPr="00642F0C" w14:paraId="31464FD6" w14:textId="77777777" w:rsidTr="007B6980">
        <w:tc>
          <w:tcPr>
            <w:tcW w:w="4309" w:type="dxa"/>
          </w:tcPr>
          <w:p w14:paraId="56A67B49" w14:textId="3C55FF3D" w:rsidR="00DB69D2" w:rsidRPr="00642F0C" w:rsidRDefault="00AB28FF" w:rsidP="004C7174">
            <w:pPr>
              <w:jc w:val="left"/>
            </w:pPr>
            <w:r w:rsidRPr="00642F0C">
              <w:t>park krajobrazowy</w:t>
            </w:r>
          </w:p>
        </w:tc>
        <w:tc>
          <w:tcPr>
            <w:tcW w:w="4365" w:type="dxa"/>
          </w:tcPr>
          <w:p w14:paraId="4BD47982" w14:textId="176CE33F" w:rsidR="00DB69D2" w:rsidRPr="00642F0C" w:rsidRDefault="0079671C" w:rsidP="004C7174">
            <w:pPr>
              <w:pStyle w:val="nieokrelasi"/>
              <w:spacing w:before="0" w:after="0" w:line="240" w:lineRule="auto"/>
              <w:ind w:left="284" w:hanging="284"/>
              <w:jc w:val="left"/>
              <w:rPr>
                <w:i/>
              </w:rPr>
            </w:pPr>
            <w:r w:rsidRPr="00642F0C">
              <w:rPr>
                <w:i/>
              </w:rPr>
              <w:t>p</w:t>
            </w:r>
            <w:r w:rsidR="008F7D11" w:rsidRPr="00642F0C">
              <w:rPr>
                <w:i/>
              </w:rPr>
              <w:t>owiększenie granic Rogalińskiego Parku Krajobrazowego – włączenie doliny Warty w rejonie Śremu</w:t>
            </w:r>
          </w:p>
        </w:tc>
      </w:tr>
      <w:tr w:rsidR="004F10F4" w:rsidRPr="00642F0C" w14:paraId="0C6115B3" w14:textId="77777777" w:rsidTr="007B6980">
        <w:tc>
          <w:tcPr>
            <w:tcW w:w="4309" w:type="dxa"/>
          </w:tcPr>
          <w:p w14:paraId="717195E3" w14:textId="53BA0C58" w:rsidR="004F10F4" w:rsidRPr="00642F0C" w:rsidRDefault="00AB28FF" w:rsidP="004C7174">
            <w:pPr>
              <w:jc w:val="left"/>
            </w:pPr>
            <w:r w:rsidRPr="00642F0C">
              <w:t>obszar chronionego krajobrazu</w:t>
            </w:r>
          </w:p>
        </w:tc>
        <w:tc>
          <w:tcPr>
            <w:tcW w:w="4365" w:type="dxa"/>
          </w:tcPr>
          <w:p w14:paraId="2D901ACE" w14:textId="5CB21C5F" w:rsidR="004F10F4" w:rsidRPr="00642F0C" w:rsidRDefault="004F10F4" w:rsidP="004C7174">
            <w:pPr>
              <w:pStyle w:val="nieokrelasi"/>
              <w:spacing w:before="0" w:after="0" w:line="240" w:lineRule="auto"/>
              <w:ind w:left="284" w:hanging="284"/>
              <w:jc w:val="left"/>
              <w:rPr>
                <w:i/>
              </w:rPr>
            </w:pPr>
            <w:r w:rsidRPr="00642F0C">
              <w:rPr>
                <w:i/>
              </w:rPr>
              <w:t>nie określa się</w:t>
            </w:r>
          </w:p>
        </w:tc>
      </w:tr>
      <w:tr w:rsidR="004F10F4" w:rsidRPr="00642F0C" w14:paraId="2A898035" w14:textId="77777777" w:rsidTr="00E85B92">
        <w:trPr>
          <w:trHeight w:val="79"/>
        </w:trPr>
        <w:tc>
          <w:tcPr>
            <w:tcW w:w="4309" w:type="dxa"/>
          </w:tcPr>
          <w:p w14:paraId="038A24BC" w14:textId="5D370440" w:rsidR="004F10F4" w:rsidRPr="00642F0C" w:rsidRDefault="00AB28FF" w:rsidP="004C7174">
            <w:pPr>
              <w:jc w:val="left"/>
            </w:pPr>
            <w:r w:rsidRPr="00642F0C">
              <w:t>zespół przyrodniczo-krajobrazowy</w:t>
            </w:r>
          </w:p>
        </w:tc>
        <w:tc>
          <w:tcPr>
            <w:tcW w:w="4365" w:type="dxa"/>
          </w:tcPr>
          <w:p w14:paraId="65AFF651" w14:textId="270BC614" w:rsidR="004F10F4" w:rsidRPr="00642F0C" w:rsidRDefault="004F10F4" w:rsidP="004C7174">
            <w:pPr>
              <w:pStyle w:val="nieokrelasi"/>
              <w:spacing w:before="0" w:after="0" w:line="240" w:lineRule="auto"/>
              <w:ind w:left="284" w:hanging="284"/>
              <w:jc w:val="left"/>
              <w:rPr>
                <w:i/>
              </w:rPr>
            </w:pPr>
            <w:r w:rsidRPr="00642F0C">
              <w:rPr>
                <w:i/>
              </w:rPr>
              <w:t>nie określa się</w:t>
            </w:r>
          </w:p>
        </w:tc>
      </w:tr>
    </w:tbl>
    <w:p w14:paraId="5222D199" w14:textId="77777777" w:rsidR="00DB69D2" w:rsidRPr="00642F0C" w:rsidRDefault="00DB69D2" w:rsidP="004C7174">
      <w:pPr>
        <w:jc w:val="left"/>
      </w:pPr>
    </w:p>
    <w:p w14:paraId="3496E694" w14:textId="7644786D" w:rsidR="00E23384" w:rsidRPr="00642F0C" w:rsidRDefault="00E23384" w:rsidP="00DB69D2">
      <w:pPr>
        <w:pStyle w:val="Nagwek3"/>
      </w:pPr>
      <w:r w:rsidRPr="00642F0C">
        <w:t>Obszary objęte formami ochrony przyrody, które ze względu na znaczący spadek wartości krajobrazu wymagają pogłębionej analizy zasadności ich dalszej ochrony:</w:t>
      </w:r>
    </w:p>
    <w:p w14:paraId="25A9E2F6" w14:textId="77777777" w:rsidR="008F4892" w:rsidRPr="00642F0C" w:rsidRDefault="008F4892" w:rsidP="00E23384"/>
    <w:tbl>
      <w:tblPr>
        <w:tblStyle w:val="Tabela-Siatka"/>
        <w:tblW w:w="0" w:type="auto"/>
        <w:tblInd w:w="425"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309"/>
        <w:gridCol w:w="4366"/>
      </w:tblGrid>
      <w:tr w:rsidR="008F4892" w:rsidRPr="00642F0C" w14:paraId="41A3D0BA" w14:textId="77777777" w:rsidTr="007B6980">
        <w:tc>
          <w:tcPr>
            <w:tcW w:w="4309" w:type="dxa"/>
          </w:tcPr>
          <w:p w14:paraId="7244149C" w14:textId="77777777" w:rsidR="008F4892" w:rsidRPr="00642F0C" w:rsidRDefault="008F4892" w:rsidP="007B6980">
            <w:pPr>
              <w:rPr>
                <w:b/>
              </w:rPr>
            </w:pPr>
            <w:r w:rsidRPr="00642F0C">
              <w:rPr>
                <w:b/>
              </w:rPr>
              <w:t>Forma ochrony przyrody</w:t>
            </w:r>
          </w:p>
        </w:tc>
        <w:tc>
          <w:tcPr>
            <w:tcW w:w="4366" w:type="dxa"/>
          </w:tcPr>
          <w:p w14:paraId="38D7960A" w14:textId="77777777" w:rsidR="008F4892" w:rsidRPr="00642F0C" w:rsidRDefault="008F4892" w:rsidP="007B6980">
            <w:pPr>
              <w:rPr>
                <w:b/>
              </w:rPr>
            </w:pPr>
            <w:r w:rsidRPr="00642F0C">
              <w:rPr>
                <w:b/>
              </w:rPr>
              <w:t>Rekomendacje i wnioski</w:t>
            </w:r>
          </w:p>
        </w:tc>
      </w:tr>
      <w:tr w:rsidR="004F10F4" w:rsidRPr="00642F0C" w14:paraId="3A9DC6B7" w14:textId="77777777" w:rsidTr="007B6980">
        <w:tc>
          <w:tcPr>
            <w:tcW w:w="4309" w:type="dxa"/>
          </w:tcPr>
          <w:p w14:paraId="448B5A45" w14:textId="5118EF62" w:rsidR="004F10F4" w:rsidRPr="00642F0C" w:rsidRDefault="00AB28FF" w:rsidP="00AB28FF">
            <w:pPr>
              <w:jc w:val="left"/>
            </w:pPr>
            <w:r w:rsidRPr="00642F0C">
              <w:t>park krajobrazowy</w:t>
            </w:r>
          </w:p>
        </w:tc>
        <w:tc>
          <w:tcPr>
            <w:tcW w:w="4366" w:type="dxa"/>
          </w:tcPr>
          <w:p w14:paraId="3112D5B8" w14:textId="6A0F2D43" w:rsidR="004F10F4" w:rsidRPr="00642F0C" w:rsidRDefault="008F7D11" w:rsidP="00AB28FF">
            <w:pPr>
              <w:pStyle w:val="nieokrelasi"/>
              <w:spacing w:before="0" w:after="0" w:line="240" w:lineRule="auto"/>
              <w:ind w:left="284" w:hanging="284"/>
              <w:jc w:val="left"/>
              <w:rPr>
                <w:i/>
              </w:rPr>
            </w:pPr>
            <w:r w:rsidRPr="00642F0C">
              <w:rPr>
                <w:i/>
              </w:rPr>
              <w:t>nie określa się</w:t>
            </w:r>
          </w:p>
        </w:tc>
      </w:tr>
      <w:tr w:rsidR="004F10F4" w:rsidRPr="00642F0C" w14:paraId="4C76D529" w14:textId="77777777" w:rsidTr="007B6980">
        <w:tc>
          <w:tcPr>
            <w:tcW w:w="4309" w:type="dxa"/>
          </w:tcPr>
          <w:p w14:paraId="51DD3046" w14:textId="724FB7A4" w:rsidR="004F10F4" w:rsidRPr="00642F0C" w:rsidRDefault="00AB28FF" w:rsidP="00AB28FF">
            <w:pPr>
              <w:jc w:val="left"/>
            </w:pPr>
            <w:r w:rsidRPr="00642F0C">
              <w:t>obszar chronionego krajobrazu</w:t>
            </w:r>
          </w:p>
        </w:tc>
        <w:tc>
          <w:tcPr>
            <w:tcW w:w="4366" w:type="dxa"/>
          </w:tcPr>
          <w:p w14:paraId="2D91C672" w14:textId="6E68B790" w:rsidR="004F10F4" w:rsidRPr="00642F0C" w:rsidRDefault="004F10F4" w:rsidP="00AB28FF">
            <w:pPr>
              <w:pStyle w:val="nieokrelasi"/>
              <w:spacing w:before="0" w:after="0" w:line="240" w:lineRule="auto"/>
              <w:ind w:left="284" w:hanging="284"/>
              <w:jc w:val="left"/>
              <w:rPr>
                <w:i/>
              </w:rPr>
            </w:pPr>
            <w:r w:rsidRPr="00642F0C">
              <w:rPr>
                <w:i/>
              </w:rPr>
              <w:t>nie określa się</w:t>
            </w:r>
          </w:p>
        </w:tc>
      </w:tr>
      <w:tr w:rsidR="004F10F4" w:rsidRPr="00642F0C" w14:paraId="35BB7FF9" w14:textId="77777777" w:rsidTr="007B6980">
        <w:tc>
          <w:tcPr>
            <w:tcW w:w="4309" w:type="dxa"/>
          </w:tcPr>
          <w:p w14:paraId="05DC6642" w14:textId="2C5562DC" w:rsidR="004F10F4" w:rsidRPr="00642F0C" w:rsidRDefault="00AB28FF" w:rsidP="00AB28FF">
            <w:pPr>
              <w:jc w:val="left"/>
            </w:pPr>
            <w:r w:rsidRPr="00642F0C">
              <w:t>zespół przyrodniczo-krajobrazowy</w:t>
            </w:r>
          </w:p>
        </w:tc>
        <w:tc>
          <w:tcPr>
            <w:tcW w:w="4366" w:type="dxa"/>
          </w:tcPr>
          <w:p w14:paraId="734B95B7" w14:textId="1F76FE16" w:rsidR="004F10F4" w:rsidRPr="00642F0C" w:rsidRDefault="004F10F4" w:rsidP="00AB28FF">
            <w:pPr>
              <w:pStyle w:val="nieokrelasi"/>
              <w:spacing w:before="0" w:after="0" w:line="240" w:lineRule="auto"/>
              <w:ind w:left="284" w:hanging="284"/>
              <w:jc w:val="left"/>
              <w:rPr>
                <w:i/>
              </w:rPr>
            </w:pPr>
            <w:r w:rsidRPr="00642F0C">
              <w:rPr>
                <w:i/>
              </w:rPr>
              <w:t>nie określa się</w:t>
            </w:r>
          </w:p>
        </w:tc>
      </w:tr>
    </w:tbl>
    <w:p w14:paraId="422D09BE" w14:textId="77777777" w:rsidR="00DB69D2" w:rsidRPr="00642F0C" w:rsidRDefault="00DB69D2" w:rsidP="00E23384"/>
    <w:p w14:paraId="58F41412" w14:textId="440AFC57" w:rsidR="00E23384" w:rsidRPr="00642F0C" w:rsidRDefault="00E23384" w:rsidP="00DB69D2">
      <w:pPr>
        <w:pStyle w:val="Nagwek3"/>
      </w:pPr>
      <w:r w:rsidRPr="00642F0C">
        <w:t>Obszary do objęcia formami ochrony zabytków (o których mowa w art. 7 ustawy z dnia 23</w:t>
      </w:r>
      <w:r w:rsidR="00491971" w:rsidRPr="00642F0C">
        <w:t> </w:t>
      </w:r>
      <w:r w:rsidRPr="00642F0C">
        <w:t>lipca 2003 r. o ochronie zabytków i opiece nad zabytkami):</w:t>
      </w:r>
    </w:p>
    <w:p w14:paraId="2A565942" w14:textId="77777777" w:rsidR="00362EB7" w:rsidRPr="00642F0C" w:rsidRDefault="00362EB7" w:rsidP="00E23384"/>
    <w:tbl>
      <w:tblPr>
        <w:tblStyle w:val="Tabela-Siatka"/>
        <w:tblW w:w="8675" w:type="dxa"/>
        <w:tblInd w:w="425"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366"/>
        <w:gridCol w:w="4309"/>
      </w:tblGrid>
      <w:tr w:rsidR="004F10F4" w:rsidRPr="00642F0C" w14:paraId="41F895EE" w14:textId="77777777" w:rsidTr="007B6980">
        <w:tc>
          <w:tcPr>
            <w:tcW w:w="4366" w:type="dxa"/>
          </w:tcPr>
          <w:p w14:paraId="4CB1085B" w14:textId="77777777" w:rsidR="004F10F4" w:rsidRPr="00642F0C" w:rsidRDefault="004F10F4" w:rsidP="008C4B76">
            <w:pPr>
              <w:jc w:val="left"/>
            </w:pPr>
            <w:r w:rsidRPr="00642F0C">
              <w:t xml:space="preserve">wpis do rejestru zabytków </w:t>
            </w:r>
          </w:p>
        </w:tc>
        <w:tc>
          <w:tcPr>
            <w:tcW w:w="4309" w:type="dxa"/>
          </w:tcPr>
          <w:p w14:paraId="3E9A5696" w14:textId="4862E8A8" w:rsidR="004F10F4" w:rsidRPr="00642F0C" w:rsidRDefault="004F10F4" w:rsidP="008C4B76">
            <w:pPr>
              <w:pStyle w:val="nieokrelasi"/>
              <w:spacing w:before="0" w:after="0" w:line="240" w:lineRule="auto"/>
              <w:ind w:left="284" w:hanging="284"/>
              <w:jc w:val="left"/>
              <w:rPr>
                <w:i/>
              </w:rPr>
            </w:pPr>
            <w:r w:rsidRPr="00642F0C">
              <w:rPr>
                <w:i/>
              </w:rPr>
              <w:t>nie określa się</w:t>
            </w:r>
          </w:p>
        </w:tc>
      </w:tr>
      <w:tr w:rsidR="004F10F4" w:rsidRPr="00642F0C" w14:paraId="08B88912" w14:textId="77777777" w:rsidTr="007B6980">
        <w:tc>
          <w:tcPr>
            <w:tcW w:w="4366" w:type="dxa"/>
          </w:tcPr>
          <w:p w14:paraId="789C9257" w14:textId="77777777" w:rsidR="004F10F4" w:rsidRPr="00642F0C" w:rsidRDefault="004F10F4" w:rsidP="008C4B76">
            <w:pPr>
              <w:jc w:val="left"/>
            </w:pPr>
            <w:r w:rsidRPr="00642F0C">
              <w:t>wpis na Listę Skarbów Dziedzictwa</w:t>
            </w:r>
          </w:p>
        </w:tc>
        <w:tc>
          <w:tcPr>
            <w:tcW w:w="4309" w:type="dxa"/>
          </w:tcPr>
          <w:p w14:paraId="29A70D5E" w14:textId="120BB915" w:rsidR="004F10F4" w:rsidRPr="00642F0C" w:rsidRDefault="004F10F4" w:rsidP="008C4B76">
            <w:pPr>
              <w:pStyle w:val="nieokrelasi"/>
              <w:spacing w:before="0" w:after="0" w:line="240" w:lineRule="auto"/>
              <w:ind w:left="284" w:hanging="284"/>
              <w:jc w:val="left"/>
              <w:rPr>
                <w:i/>
              </w:rPr>
            </w:pPr>
            <w:r w:rsidRPr="00642F0C">
              <w:rPr>
                <w:i/>
              </w:rPr>
              <w:t>nie określa się</w:t>
            </w:r>
          </w:p>
        </w:tc>
      </w:tr>
      <w:tr w:rsidR="004F10F4" w:rsidRPr="00642F0C" w14:paraId="6D57BA29" w14:textId="77777777" w:rsidTr="007B6980">
        <w:tc>
          <w:tcPr>
            <w:tcW w:w="4366" w:type="dxa"/>
          </w:tcPr>
          <w:p w14:paraId="2A6F3AAD" w14:textId="77777777" w:rsidR="004F10F4" w:rsidRPr="00642F0C" w:rsidRDefault="004F10F4" w:rsidP="008C4B76">
            <w:pPr>
              <w:jc w:val="left"/>
            </w:pPr>
            <w:r w:rsidRPr="00642F0C">
              <w:lastRenderedPageBreak/>
              <w:t>uznanie za pomnik historii</w:t>
            </w:r>
          </w:p>
        </w:tc>
        <w:tc>
          <w:tcPr>
            <w:tcW w:w="4309" w:type="dxa"/>
          </w:tcPr>
          <w:p w14:paraId="082ACF19" w14:textId="2234061B" w:rsidR="004F10F4" w:rsidRPr="00642F0C" w:rsidRDefault="004F10F4" w:rsidP="008C4B76">
            <w:pPr>
              <w:pStyle w:val="nieokrelasi"/>
              <w:spacing w:before="0" w:after="0" w:line="240" w:lineRule="auto"/>
              <w:ind w:left="284" w:hanging="284"/>
              <w:jc w:val="left"/>
              <w:rPr>
                <w:i/>
              </w:rPr>
            </w:pPr>
            <w:r w:rsidRPr="00642F0C">
              <w:rPr>
                <w:i/>
              </w:rPr>
              <w:t>nie określa się</w:t>
            </w:r>
          </w:p>
        </w:tc>
      </w:tr>
      <w:tr w:rsidR="00362EB7" w:rsidRPr="00642F0C" w14:paraId="26153707" w14:textId="77777777" w:rsidTr="007B6980">
        <w:tc>
          <w:tcPr>
            <w:tcW w:w="4366" w:type="dxa"/>
          </w:tcPr>
          <w:p w14:paraId="598DAD0E" w14:textId="77777777" w:rsidR="00362EB7" w:rsidRPr="00642F0C" w:rsidRDefault="00362EB7" w:rsidP="008C4B76">
            <w:pPr>
              <w:jc w:val="left"/>
            </w:pPr>
            <w:r w:rsidRPr="00642F0C">
              <w:t>utworzenie parku kulturowego</w:t>
            </w:r>
          </w:p>
        </w:tc>
        <w:tc>
          <w:tcPr>
            <w:tcW w:w="4309" w:type="dxa"/>
          </w:tcPr>
          <w:p w14:paraId="1DE06B8D" w14:textId="77777777" w:rsidR="00E85B92" w:rsidRPr="00642F0C" w:rsidRDefault="00E85B92" w:rsidP="008C4B76">
            <w:pPr>
              <w:pStyle w:val="nieokrelasi"/>
              <w:spacing w:before="0" w:after="0" w:line="240" w:lineRule="auto"/>
              <w:ind w:left="284" w:hanging="284"/>
              <w:jc w:val="left"/>
              <w:rPr>
                <w:i/>
              </w:rPr>
            </w:pPr>
            <w:r w:rsidRPr="00642F0C">
              <w:rPr>
                <w:i/>
              </w:rPr>
              <w:t>Rogaliński</w:t>
            </w:r>
            <w:r w:rsidR="00A97535" w:rsidRPr="00642F0C">
              <w:rPr>
                <w:i/>
              </w:rPr>
              <w:t xml:space="preserve"> Park </w:t>
            </w:r>
            <w:r w:rsidRPr="00642F0C">
              <w:rPr>
                <w:i/>
              </w:rPr>
              <w:t>K</w:t>
            </w:r>
            <w:r w:rsidR="00A97535" w:rsidRPr="00642F0C">
              <w:rPr>
                <w:i/>
              </w:rPr>
              <w:t>ulturow</w:t>
            </w:r>
            <w:r w:rsidRPr="00642F0C">
              <w:rPr>
                <w:i/>
              </w:rPr>
              <w:t>y</w:t>
            </w:r>
            <w:r w:rsidR="00A97535" w:rsidRPr="00642F0C">
              <w:rPr>
                <w:i/>
              </w:rPr>
              <w:t xml:space="preserve"> im.</w:t>
            </w:r>
            <w:r w:rsidRPr="00642F0C">
              <w:rPr>
                <w:i/>
              </w:rPr>
              <w:t xml:space="preserve"> </w:t>
            </w:r>
            <w:r w:rsidR="00A97535" w:rsidRPr="00642F0C">
              <w:rPr>
                <w:i/>
              </w:rPr>
              <w:t xml:space="preserve">Raczyńskich </w:t>
            </w:r>
          </w:p>
          <w:p w14:paraId="2B34DD29" w14:textId="0AFBD3FE" w:rsidR="00362EB7" w:rsidRPr="00642F0C" w:rsidRDefault="00E85B92" w:rsidP="008C4B76">
            <w:pPr>
              <w:pStyle w:val="nieokrelasi"/>
              <w:spacing w:before="0" w:after="0" w:line="240" w:lineRule="auto"/>
              <w:ind w:left="284" w:hanging="284"/>
              <w:jc w:val="left"/>
              <w:rPr>
                <w:i/>
              </w:rPr>
            </w:pPr>
            <w:r w:rsidRPr="00642F0C">
              <w:rPr>
                <w:i/>
              </w:rPr>
              <w:t xml:space="preserve">Park </w:t>
            </w:r>
            <w:r w:rsidR="00A97535" w:rsidRPr="00642F0C">
              <w:rPr>
                <w:i/>
              </w:rPr>
              <w:t>K</w:t>
            </w:r>
            <w:r w:rsidR="005E2833" w:rsidRPr="00642F0C">
              <w:rPr>
                <w:i/>
              </w:rPr>
              <w:t>ulturowy</w:t>
            </w:r>
            <w:r w:rsidRPr="00642F0C">
              <w:rPr>
                <w:i/>
              </w:rPr>
              <w:t xml:space="preserve"> Osadnictwa</w:t>
            </w:r>
            <w:r w:rsidR="00A97535" w:rsidRPr="00642F0C">
              <w:rPr>
                <w:i/>
              </w:rPr>
              <w:t xml:space="preserve"> Olęderskie</w:t>
            </w:r>
            <w:r w:rsidRPr="00642F0C">
              <w:rPr>
                <w:i/>
              </w:rPr>
              <w:t>go</w:t>
            </w:r>
            <w:r w:rsidR="008E22B4" w:rsidRPr="00642F0C">
              <w:rPr>
                <w:i/>
              </w:rPr>
              <w:t xml:space="preserve"> </w:t>
            </w:r>
            <w:r w:rsidR="00A97535" w:rsidRPr="00642F0C">
              <w:rPr>
                <w:i/>
              </w:rPr>
              <w:t>Puszczy Pyzdrskiej</w:t>
            </w:r>
          </w:p>
        </w:tc>
      </w:tr>
      <w:tr w:rsidR="00362EB7" w:rsidRPr="00642F0C" w14:paraId="451CA50E" w14:textId="77777777" w:rsidTr="007B6980">
        <w:tc>
          <w:tcPr>
            <w:tcW w:w="4366" w:type="dxa"/>
          </w:tcPr>
          <w:p w14:paraId="16ECC5D0" w14:textId="77777777" w:rsidR="00362EB7" w:rsidRPr="00642F0C" w:rsidRDefault="00362EB7" w:rsidP="008C4B76">
            <w:pPr>
              <w:jc w:val="left"/>
            </w:pPr>
            <w:r w:rsidRPr="00642F0C">
              <w:t>ustalenia ochrony w miejscowym planie zagospodarowania przestrzennego i innych decyzjach</w:t>
            </w:r>
          </w:p>
        </w:tc>
        <w:tc>
          <w:tcPr>
            <w:tcW w:w="4309" w:type="dxa"/>
          </w:tcPr>
          <w:p w14:paraId="146D6DDE" w14:textId="2C6E7CEE" w:rsidR="00362EB7" w:rsidRPr="00642F0C" w:rsidRDefault="004F10F4" w:rsidP="008C4B76">
            <w:pPr>
              <w:pStyle w:val="nieokrelasi"/>
              <w:spacing w:before="0" w:after="0" w:line="240" w:lineRule="auto"/>
              <w:ind w:left="284" w:hanging="284"/>
              <w:jc w:val="left"/>
              <w:rPr>
                <w:i/>
              </w:rPr>
            </w:pPr>
            <w:r w:rsidRPr="00642F0C">
              <w:rPr>
                <w:i/>
              </w:rPr>
              <w:t>nie określa się</w:t>
            </w:r>
          </w:p>
        </w:tc>
      </w:tr>
    </w:tbl>
    <w:p w14:paraId="4B8A769D" w14:textId="77777777" w:rsidR="00362EB7" w:rsidRPr="00642F0C" w:rsidRDefault="00362EB7" w:rsidP="00E23384"/>
    <w:p w14:paraId="24BAD45A" w14:textId="2C6265B2" w:rsidR="00E23384" w:rsidRPr="00642F0C" w:rsidRDefault="004F10F4" w:rsidP="00362EB7">
      <w:pPr>
        <w:pStyle w:val="Nagwek2"/>
      </w:pPr>
      <w:r w:rsidRPr="00642F0C">
        <w:t>R</w:t>
      </w:r>
      <w:r w:rsidR="00E23384" w:rsidRPr="00642F0C">
        <w:t>ekomendacje</w:t>
      </w:r>
      <w:r w:rsidRPr="00642F0C">
        <w:t xml:space="preserve"> i wnioski</w:t>
      </w:r>
      <w:r w:rsidR="00E23384" w:rsidRPr="00642F0C">
        <w:t xml:space="preserve"> dotyczące kierunków i zasad kształtowania zabudowy, zagospodarowania i użytkowania terenów</w:t>
      </w:r>
      <w:r w:rsidR="00362EB7" w:rsidRPr="00642F0C">
        <w:rPr>
          <w:rStyle w:val="Odwoanieprzypisudolnego"/>
        </w:rPr>
        <w:footnoteReference w:id="21"/>
      </w:r>
      <w:r w:rsidR="00E23384" w:rsidRPr="00642F0C">
        <w:t xml:space="preserve"> </w:t>
      </w:r>
    </w:p>
    <w:p w14:paraId="2E7156CA" w14:textId="4D7EBAF2" w:rsidR="00E23384" w:rsidRPr="00642F0C" w:rsidRDefault="00E23384" w:rsidP="00362EB7">
      <w:pPr>
        <w:pStyle w:val="Nagwek3"/>
      </w:pPr>
      <w:r w:rsidRPr="00642F0C">
        <w:t xml:space="preserve">Poziom regionalny </w:t>
      </w:r>
    </w:p>
    <w:p w14:paraId="159E4669" w14:textId="73FFD7D9" w:rsidR="00F65A9D" w:rsidRPr="00642F0C" w:rsidRDefault="00F65A9D" w:rsidP="00F65A9D"/>
    <w:tbl>
      <w:tblPr>
        <w:tblStyle w:val="Tabela-Siatka"/>
        <w:tblW w:w="0" w:type="auto"/>
        <w:jc w:val="center"/>
        <w:tblBorders>
          <w:left w:val="none" w:sz="0" w:space="0" w:color="auto"/>
          <w:right w:val="none" w:sz="0" w:space="0" w:color="auto"/>
        </w:tblBorders>
        <w:tblLook w:val="04A0" w:firstRow="1" w:lastRow="0" w:firstColumn="1" w:lastColumn="0" w:noHBand="0" w:noVBand="1"/>
      </w:tblPr>
      <w:tblGrid>
        <w:gridCol w:w="2830"/>
        <w:gridCol w:w="6232"/>
      </w:tblGrid>
      <w:tr w:rsidR="00F65A9D" w:rsidRPr="00642F0C" w14:paraId="3F92CE99" w14:textId="77777777" w:rsidTr="00577401">
        <w:trPr>
          <w:jc w:val="center"/>
        </w:trPr>
        <w:tc>
          <w:tcPr>
            <w:tcW w:w="2830" w:type="dxa"/>
            <w:shd w:val="clear" w:color="auto" w:fill="auto"/>
          </w:tcPr>
          <w:p w14:paraId="0B6A4C92" w14:textId="77777777" w:rsidR="00F65A9D" w:rsidRPr="00642F0C" w:rsidRDefault="00F65A9D" w:rsidP="00F65A9D">
            <w:pPr>
              <w:tabs>
                <w:tab w:val="left" w:pos="426"/>
              </w:tabs>
              <w:spacing w:before="40" w:after="40"/>
              <w:jc w:val="left"/>
              <w:outlineLvl w:val="1"/>
              <w:rPr>
                <w:rFonts w:ascii="Franklin Gothic Book" w:eastAsia="Times New Roman" w:hAnsi="Franklin Gothic Book" w:cs="Times New Roman"/>
                <w:b/>
                <w:sz w:val="20"/>
                <w:szCs w:val="20"/>
              </w:rPr>
            </w:pPr>
            <w:bookmarkStart w:id="10" w:name="_Hlk97533362"/>
            <w:r w:rsidRPr="00642F0C">
              <w:rPr>
                <w:rFonts w:ascii="Franklin Gothic Book" w:eastAsia="Times New Roman" w:hAnsi="Franklin Gothic Book" w:cs="Times New Roman"/>
                <w:b/>
                <w:sz w:val="20"/>
                <w:szCs w:val="20"/>
              </w:rPr>
              <w:t>Zadania polityki przestrzennej województwa</w:t>
            </w:r>
          </w:p>
        </w:tc>
        <w:tc>
          <w:tcPr>
            <w:tcW w:w="6232" w:type="dxa"/>
            <w:shd w:val="clear" w:color="auto" w:fill="auto"/>
          </w:tcPr>
          <w:p w14:paraId="0808402E" w14:textId="77777777" w:rsidR="00F65A9D" w:rsidRPr="00642F0C" w:rsidRDefault="00F65A9D" w:rsidP="002B5AFE">
            <w:pPr>
              <w:tabs>
                <w:tab w:val="left" w:pos="426"/>
              </w:tabs>
              <w:spacing w:before="40" w:after="40"/>
              <w:outlineLvl w:val="1"/>
              <w:rPr>
                <w:rFonts w:ascii="Franklin Gothic Book" w:eastAsia="Times New Roman" w:hAnsi="Franklin Gothic Book" w:cs="Times New Roman"/>
                <w:b/>
                <w:sz w:val="20"/>
                <w:szCs w:val="20"/>
              </w:rPr>
            </w:pPr>
            <w:r w:rsidRPr="00642F0C">
              <w:rPr>
                <w:rFonts w:ascii="Franklin Gothic Book" w:eastAsia="Times New Roman" w:hAnsi="Franklin Gothic Book" w:cs="Times New Roman"/>
                <w:b/>
                <w:sz w:val="20"/>
                <w:szCs w:val="20"/>
              </w:rPr>
              <w:t>Zasady zagospodarowania przestrzennego realizujące zadania polityki przestrzennej województwa</w:t>
            </w:r>
          </w:p>
        </w:tc>
      </w:tr>
      <w:tr w:rsidR="00F65A9D" w:rsidRPr="00642F0C" w14:paraId="1658DAA9" w14:textId="77777777" w:rsidTr="00577401">
        <w:trPr>
          <w:jc w:val="center"/>
        </w:trPr>
        <w:tc>
          <w:tcPr>
            <w:tcW w:w="2830" w:type="dxa"/>
            <w:vMerge w:val="restart"/>
            <w:shd w:val="clear" w:color="auto" w:fill="auto"/>
          </w:tcPr>
          <w:p w14:paraId="7E0C8BA9" w14:textId="77777777" w:rsidR="00F65A9D" w:rsidRPr="00642F0C" w:rsidRDefault="00F65A9D" w:rsidP="00F65A9D">
            <w:pPr>
              <w:tabs>
                <w:tab w:val="left" w:pos="426"/>
              </w:tabs>
              <w:jc w:val="left"/>
              <w:outlineLvl w:val="1"/>
              <w:rPr>
                <w:rFonts w:ascii="Franklin Gothic Book" w:eastAsia="Times New Roman" w:hAnsi="Franklin Gothic Book" w:cs="Times New Roman"/>
                <w:i/>
                <w:sz w:val="20"/>
                <w:szCs w:val="20"/>
              </w:rPr>
            </w:pPr>
            <w:r w:rsidRPr="00642F0C">
              <w:rPr>
                <w:rFonts w:ascii="Franklin Gothic Book" w:eastAsia="Times New Roman" w:hAnsi="Franklin Gothic Book" w:cs="Times New Roman"/>
                <w:i/>
                <w:sz w:val="20"/>
                <w:szCs w:val="20"/>
              </w:rPr>
              <w:t>Kształtowanie spójnej przestrzeni osadniczej i dbałość o ład przestrzenny</w:t>
            </w:r>
          </w:p>
        </w:tc>
        <w:tc>
          <w:tcPr>
            <w:tcW w:w="6232" w:type="dxa"/>
            <w:shd w:val="clear" w:color="auto" w:fill="auto"/>
          </w:tcPr>
          <w:p w14:paraId="4256C88E"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Kształtowanie nowych struktur przestrzennych z zachowaniem rozwoju zrównoważonego, z uwzględnieniem ochrony i zachowania walorów krajobrazowych </w:t>
            </w:r>
          </w:p>
        </w:tc>
      </w:tr>
      <w:tr w:rsidR="00F65A9D" w:rsidRPr="00642F0C" w14:paraId="3AAD615E" w14:textId="77777777" w:rsidTr="00577401">
        <w:trPr>
          <w:jc w:val="center"/>
        </w:trPr>
        <w:tc>
          <w:tcPr>
            <w:tcW w:w="2830" w:type="dxa"/>
            <w:vMerge/>
            <w:shd w:val="clear" w:color="auto" w:fill="auto"/>
          </w:tcPr>
          <w:p w14:paraId="69C94E86"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6AD64F4E"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Kształtowanie struktur przestrzennych z uwzględnieniem walorów krajobrazowych wynikających z ukształtowania terenu </w:t>
            </w:r>
          </w:p>
        </w:tc>
      </w:tr>
      <w:tr w:rsidR="00F65A9D" w:rsidRPr="00642F0C" w14:paraId="70F9BB32" w14:textId="77777777" w:rsidTr="00577401">
        <w:trPr>
          <w:jc w:val="center"/>
        </w:trPr>
        <w:tc>
          <w:tcPr>
            <w:tcW w:w="2830" w:type="dxa"/>
            <w:vMerge/>
            <w:shd w:val="clear" w:color="auto" w:fill="auto"/>
          </w:tcPr>
          <w:p w14:paraId="287D1AB5"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62765723"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Stosowanie stref buforowych, w tym ochronnych, w postaci pasów zieleni redukujących negatywny wpływ obiektów przemysłowych i usługowych na walory krajobrazowe </w:t>
            </w:r>
          </w:p>
        </w:tc>
      </w:tr>
      <w:tr w:rsidR="00F65A9D" w:rsidRPr="00642F0C" w14:paraId="15C6A20F" w14:textId="77777777" w:rsidTr="00577401">
        <w:trPr>
          <w:jc w:val="center"/>
        </w:trPr>
        <w:tc>
          <w:tcPr>
            <w:tcW w:w="2830" w:type="dxa"/>
            <w:vMerge/>
            <w:shd w:val="clear" w:color="auto" w:fill="auto"/>
          </w:tcPr>
          <w:p w14:paraId="378F5311"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10728E38"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Kształtowanie przestrzeni publicznych wysokiej jakości w oparciu o zasady projektowania uniwersalnego</w:t>
            </w:r>
          </w:p>
        </w:tc>
      </w:tr>
      <w:tr w:rsidR="00F65A9D" w:rsidRPr="00642F0C" w14:paraId="112380DF" w14:textId="77777777" w:rsidTr="00577401">
        <w:trPr>
          <w:jc w:val="center"/>
        </w:trPr>
        <w:tc>
          <w:tcPr>
            <w:tcW w:w="2830" w:type="dxa"/>
            <w:vMerge/>
            <w:shd w:val="clear" w:color="auto" w:fill="auto"/>
          </w:tcPr>
          <w:p w14:paraId="0043D745"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45A61FEC"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Wykorzystywanie odnawialnych źródeł energii z uwzględnieniem walorów krajobrazowych </w:t>
            </w:r>
          </w:p>
        </w:tc>
      </w:tr>
      <w:tr w:rsidR="00F65A9D" w:rsidRPr="00642F0C" w14:paraId="18A43483" w14:textId="77777777" w:rsidTr="00577401">
        <w:trPr>
          <w:jc w:val="center"/>
        </w:trPr>
        <w:tc>
          <w:tcPr>
            <w:tcW w:w="2830" w:type="dxa"/>
            <w:vMerge w:val="restart"/>
            <w:shd w:val="clear" w:color="auto" w:fill="auto"/>
          </w:tcPr>
          <w:p w14:paraId="1A13AE9A" w14:textId="77777777" w:rsidR="00F65A9D" w:rsidRPr="00642F0C" w:rsidRDefault="00F65A9D" w:rsidP="00F65A9D">
            <w:pPr>
              <w:tabs>
                <w:tab w:val="left" w:pos="426"/>
              </w:tabs>
              <w:jc w:val="left"/>
              <w:outlineLvl w:val="1"/>
              <w:rPr>
                <w:rFonts w:ascii="Franklin Gothic Book" w:eastAsia="Times New Roman" w:hAnsi="Franklin Gothic Book" w:cs="Times New Roman"/>
                <w:i/>
                <w:sz w:val="20"/>
                <w:szCs w:val="20"/>
              </w:rPr>
            </w:pPr>
            <w:r w:rsidRPr="00642F0C">
              <w:rPr>
                <w:rFonts w:ascii="Franklin Gothic Book" w:eastAsia="Times New Roman" w:hAnsi="Franklin Gothic Book" w:cs="Times New Roman"/>
                <w:i/>
                <w:sz w:val="20"/>
                <w:szCs w:val="20"/>
              </w:rPr>
              <w:t>Ochrona walorów przyrodniczych</w:t>
            </w:r>
          </w:p>
        </w:tc>
        <w:tc>
          <w:tcPr>
            <w:tcW w:w="6232" w:type="dxa"/>
            <w:shd w:val="clear" w:color="auto" w:fill="auto"/>
          </w:tcPr>
          <w:p w14:paraId="001DF748"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Zachowanie obszarów i obiektów objętych ochroną prawną, w tym sporządzenie planów ochrony dla parków krajobrazowych znajdujących się w granicach krajobrazu priorytetowego (Nadwarciański PK, Żerkowsko-</w:t>
            </w:r>
            <w:proofErr w:type="spellStart"/>
            <w:r w:rsidRPr="00642F0C">
              <w:rPr>
                <w:rFonts w:ascii="Franklin Gothic Book" w:eastAsia="Times New Roman" w:hAnsi="Franklin Gothic Book" w:cs="Times New Roman"/>
                <w:sz w:val="20"/>
                <w:szCs w:val="20"/>
              </w:rPr>
              <w:t>Czeszewski</w:t>
            </w:r>
            <w:proofErr w:type="spellEnd"/>
            <w:r w:rsidRPr="00642F0C">
              <w:rPr>
                <w:rFonts w:ascii="Franklin Gothic Book" w:eastAsia="Times New Roman" w:hAnsi="Franklin Gothic Book" w:cs="Times New Roman"/>
                <w:sz w:val="20"/>
                <w:szCs w:val="20"/>
              </w:rPr>
              <w:t xml:space="preserve"> PK, Rogaliński PK) oraz ustanowienie planu ochrony dla rezerwatu przyrody Krajkowo</w:t>
            </w:r>
          </w:p>
        </w:tc>
      </w:tr>
      <w:tr w:rsidR="00F65A9D" w:rsidRPr="00642F0C" w14:paraId="2FE8DAE9" w14:textId="77777777" w:rsidTr="00577401">
        <w:trPr>
          <w:jc w:val="center"/>
        </w:trPr>
        <w:tc>
          <w:tcPr>
            <w:tcW w:w="2830" w:type="dxa"/>
            <w:vMerge/>
            <w:shd w:val="clear" w:color="auto" w:fill="auto"/>
          </w:tcPr>
          <w:p w14:paraId="6E7F57A3"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2651EC74"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Ochrona oraz właściwe kształtowanie ekotonów stref brzegowych cieków, w postaci pasów zieleni, redukujących dopływ zanieczyszczeń pochodzenia rolniczego oraz bytowego</w:t>
            </w:r>
          </w:p>
        </w:tc>
      </w:tr>
      <w:tr w:rsidR="00F65A9D" w:rsidRPr="00642F0C" w14:paraId="6FAD9CD4" w14:textId="77777777" w:rsidTr="00577401">
        <w:trPr>
          <w:jc w:val="center"/>
        </w:trPr>
        <w:tc>
          <w:tcPr>
            <w:tcW w:w="2830" w:type="dxa"/>
            <w:vMerge/>
            <w:shd w:val="clear" w:color="auto" w:fill="auto"/>
          </w:tcPr>
          <w:p w14:paraId="1322DC09"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3B60125F"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Obejmowanie nowych obszarów ochroną prawną, zmiana rangi ochrony lub granic istniejących form ochrony przyrody, w tym powiększenie granic Rogalińskiego Parku Krajobrazowego – włączenie doliny Warty w rejonie Śremu oraz utworzenie rezerwatu przyrody na obszarze Łęgów Nadwarciańskich (gm. Nowe Miasto nad Wartą)</w:t>
            </w:r>
          </w:p>
        </w:tc>
      </w:tr>
      <w:tr w:rsidR="00F65A9D" w:rsidRPr="00642F0C" w14:paraId="7105D3C5" w14:textId="77777777" w:rsidTr="00577401">
        <w:trPr>
          <w:jc w:val="center"/>
        </w:trPr>
        <w:tc>
          <w:tcPr>
            <w:tcW w:w="2830" w:type="dxa"/>
            <w:vMerge/>
            <w:shd w:val="clear" w:color="auto" w:fill="auto"/>
          </w:tcPr>
          <w:p w14:paraId="72665471"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5AC274C0"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Kształtowanie przestrzeni w sposób umożliwiający ochronę unikatowych wartości środowiska przyrodniczego</w:t>
            </w:r>
          </w:p>
        </w:tc>
      </w:tr>
      <w:tr w:rsidR="00F65A9D" w:rsidRPr="00642F0C" w14:paraId="1DF67117" w14:textId="77777777" w:rsidTr="00577401">
        <w:trPr>
          <w:jc w:val="center"/>
        </w:trPr>
        <w:tc>
          <w:tcPr>
            <w:tcW w:w="2830" w:type="dxa"/>
            <w:vMerge/>
            <w:shd w:val="clear" w:color="auto" w:fill="auto"/>
          </w:tcPr>
          <w:p w14:paraId="079A2D99"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40D3F1F7"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Zachowanie dotychczasowej funkcji użytkowania terenów leśnych i rolnych, ograniczanie ich przekształcania na inne cele</w:t>
            </w:r>
          </w:p>
        </w:tc>
      </w:tr>
      <w:tr w:rsidR="00F65A9D" w:rsidRPr="00642F0C" w14:paraId="3C84A218" w14:textId="77777777" w:rsidTr="00577401">
        <w:trPr>
          <w:jc w:val="center"/>
        </w:trPr>
        <w:tc>
          <w:tcPr>
            <w:tcW w:w="2830" w:type="dxa"/>
            <w:vMerge/>
            <w:shd w:val="clear" w:color="auto" w:fill="auto"/>
          </w:tcPr>
          <w:p w14:paraId="125D4976"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1FD7FFFF"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Zachowanie istniejących kompleksów leśnych i ochrona leśnej różnorodności biologicznej</w:t>
            </w:r>
          </w:p>
        </w:tc>
      </w:tr>
      <w:tr w:rsidR="00F65A9D" w:rsidRPr="00642F0C" w14:paraId="59615DF1" w14:textId="77777777" w:rsidTr="00577401">
        <w:trPr>
          <w:jc w:val="center"/>
        </w:trPr>
        <w:tc>
          <w:tcPr>
            <w:tcW w:w="2830" w:type="dxa"/>
            <w:vMerge/>
            <w:shd w:val="clear" w:color="auto" w:fill="auto"/>
          </w:tcPr>
          <w:p w14:paraId="474B3EFF"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2CBC9308"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Zachowanie istniejących ekosystemów łąkowych w obrębie dolin rzecznych i teras zalewowych</w:t>
            </w:r>
          </w:p>
        </w:tc>
      </w:tr>
      <w:tr w:rsidR="00F65A9D" w:rsidRPr="00642F0C" w14:paraId="522F8B53" w14:textId="77777777" w:rsidTr="00577401">
        <w:trPr>
          <w:jc w:val="center"/>
        </w:trPr>
        <w:tc>
          <w:tcPr>
            <w:tcW w:w="2830" w:type="dxa"/>
            <w:vMerge/>
            <w:shd w:val="clear" w:color="auto" w:fill="auto"/>
          </w:tcPr>
          <w:p w14:paraId="075DBDB2"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324312A8"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Zachowanie ekosystemów trawiastych i mokradłowych </w:t>
            </w:r>
          </w:p>
        </w:tc>
      </w:tr>
      <w:tr w:rsidR="00F65A9D" w:rsidRPr="00642F0C" w14:paraId="020718F4" w14:textId="77777777" w:rsidTr="00577401">
        <w:trPr>
          <w:jc w:val="center"/>
        </w:trPr>
        <w:tc>
          <w:tcPr>
            <w:tcW w:w="2830" w:type="dxa"/>
            <w:vMerge/>
            <w:shd w:val="clear" w:color="auto" w:fill="auto"/>
          </w:tcPr>
          <w:p w14:paraId="0500D642"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0C28530F"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Zapewnienie ciągłości i trwałości systemu przyrodniczego województwa, w tym zachowanie i odtwarzanie ciągłości przestrzennej obszarów kluczowych, zapewniających prawidłowe funkcjonowanie przestrzeni przyrodniczej</w:t>
            </w:r>
          </w:p>
        </w:tc>
      </w:tr>
      <w:tr w:rsidR="00F65A9D" w:rsidRPr="00642F0C" w14:paraId="3C08E999" w14:textId="77777777" w:rsidTr="00577401">
        <w:trPr>
          <w:jc w:val="center"/>
        </w:trPr>
        <w:tc>
          <w:tcPr>
            <w:tcW w:w="2830" w:type="dxa"/>
            <w:vMerge/>
            <w:shd w:val="clear" w:color="auto" w:fill="auto"/>
          </w:tcPr>
          <w:p w14:paraId="65550C73"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0ACB8062"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Wykluczanie i ograniczanie zabudowy oraz zainwestowania na obszarach ciągów ekologicznych </w:t>
            </w:r>
          </w:p>
        </w:tc>
      </w:tr>
      <w:tr w:rsidR="00F65A9D" w:rsidRPr="00642F0C" w14:paraId="2C2C8CA2" w14:textId="77777777" w:rsidTr="00577401">
        <w:trPr>
          <w:jc w:val="center"/>
        </w:trPr>
        <w:tc>
          <w:tcPr>
            <w:tcW w:w="2830" w:type="dxa"/>
            <w:vMerge/>
            <w:shd w:val="clear" w:color="auto" w:fill="auto"/>
          </w:tcPr>
          <w:p w14:paraId="3CF65CB0"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524E9810"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Zachowanie obszarów wolnych od zabudowy stanowiących naturalne, powiązane ze sobą struktury przyrodnicze (doliny rzeczne) oraz stosowanie stref buforowych ograniczających intensyfikację zabudowy wokół cieków</w:t>
            </w:r>
            <w:r w:rsidRPr="00642F0C">
              <w:rPr>
                <w:rFonts w:ascii="Franklin Gothic Book" w:eastAsia="Times New Roman" w:hAnsi="Franklin Gothic Book" w:cs="Times New Roman"/>
                <w:sz w:val="20"/>
                <w:szCs w:val="20"/>
                <w:shd w:val="clear" w:color="auto" w:fill="2683C6" w:themeFill="accent6"/>
              </w:rPr>
              <w:t xml:space="preserve"> </w:t>
            </w:r>
          </w:p>
        </w:tc>
      </w:tr>
      <w:tr w:rsidR="00F65A9D" w:rsidRPr="00642F0C" w14:paraId="7EA2C2A2" w14:textId="77777777" w:rsidTr="00577401">
        <w:trPr>
          <w:jc w:val="center"/>
        </w:trPr>
        <w:tc>
          <w:tcPr>
            <w:tcW w:w="2830" w:type="dxa"/>
            <w:vMerge/>
            <w:shd w:val="clear" w:color="auto" w:fill="auto"/>
          </w:tcPr>
          <w:p w14:paraId="441BEF21"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7EB19B61"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Wprowadzanie zieleni osłonowej wokół obiektów wpływających na negatywny odbiór krajobrazu </w:t>
            </w:r>
          </w:p>
        </w:tc>
      </w:tr>
      <w:tr w:rsidR="00F65A9D" w:rsidRPr="00642F0C" w14:paraId="79DA72AB" w14:textId="77777777" w:rsidTr="00577401">
        <w:trPr>
          <w:jc w:val="center"/>
        </w:trPr>
        <w:tc>
          <w:tcPr>
            <w:tcW w:w="2830" w:type="dxa"/>
            <w:vMerge/>
            <w:shd w:val="clear" w:color="auto" w:fill="auto"/>
          </w:tcPr>
          <w:p w14:paraId="4511BE5B"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54C08C7D"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Przeciwdziałanie fragmentacji ekosystemów, w tym kompleksów leśnych oraz zapewnienie ich łączności ekologicznej </w:t>
            </w:r>
          </w:p>
        </w:tc>
      </w:tr>
      <w:tr w:rsidR="00F65A9D" w:rsidRPr="00642F0C" w14:paraId="76584592" w14:textId="77777777" w:rsidTr="00577401">
        <w:trPr>
          <w:jc w:val="center"/>
        </w:trPr>
        <w:tc>
          <w:tcPr>
            <w:tcW w:w="2830" w:type="dxa"/>
            <w:vMerge/>
            <w:shd w:val="clear" w:color="auto" w:fill="auto"/>
          </w:tcPr>
          <w:p w14:paraId="4C6E1377"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35ED941F"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Rekultywacja i renaturyzacja obszarów zdegradowanych i przekształconych antropogenicznie </w:t>
            </w:r>
          </w:p>
        </w:tc>
      </w:tr>
      <w:tr w:rsidR="00F65A9D" w:rsidRPr="00642F0C" w14:paraId="0D9A11AC" w14:textId="77777777" w:rsidTr="00577401">
        <w:trPr>
          <w:jc w:val="center"/>
        </w:trPr>
        <w:tc>
          <w:tcPr>
            <w:tcW w:w="2830" w:type="dxa"/>
            <w:vMerge/>
            <w:shd w:val="clear" w:color="auto" w:fill="auto"/>
          </w:tcPr>
          <w:p w14:paraId="3371E9DA"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342514C1"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Ochrona gleb przed zanieczyszczeniami</w:t>
            </w:r>
          </w:p>
        </w:tc>
      </w:tr>
      <w:tr w:rsidR="00F65A9D" w:rsidRPr="00642F0C" w14:paraId="69C65240" w14:textId="77777777" w:rsidTr="00577401">
        <w:trPr>
          <w:jc w:val="center"/>
        </w:trPr>
        <w:tc>
          <w:tcPr>
            <w:tcW w:w="2830" w:type="dxa"/>
            <w:vMerge/>
            <w:shd w:val="clear" w:color="auto" w:fill="auto"/>
          </w:tcPr>
          <w:p w14:paraId="6AA4B9FD"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4C801C31"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Przeciwdziałanie erozji oraz ochrona przed ruchami masowymi ziemi</w:t>
            </w:r>
          </w:p>
        </w:tc>
      </w:tr>
      <w:tr w:rsidR="00F65A9D" w:rsidRPr="00642F0C" w14:paraId="4911910F" w14:textId="77777777" w:rsidTr="00577401">
        <w:trPr>
          <w:jc w:val="center"/>
        </w:trPr>
        <w:tc>
          <w:tcPr>
            <w:tcW w:w="2830" w:type="dxa"/>
            <w:vMerge/>
            <w:shd w:val="clear" w:color="auto" w:fill="auto"/>
          </w:tcPr>
          <w:p w14:paraId="784E41E8"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6D434742"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Ochrona powierzchni ziemi, w tym ograniczanie przekształceń rzeźby terenu</w:t>
            </w:r>
          </w:p>
        </w:tc>
      </w:tr>
      <w:tr w:rsidR="00F65A9D" w:rsidRPr="00642F0C" w14:paraId="5FBC0FE0" w14:textId="77777777" w:rsidTr="00577401">
        <w:trPr>
          <w:jc w:val="center"/>
        </w:trPr>
        <w:tc>
          <w:tcPr>
            <w:tcW w:w="2830" w:type="dxa"/>
            <w:vMerge/>
            <w:shd w:val="clear" w:color="auto" w:fill="auto"/>
          </w:tcPr>
          <w:p w14:paraId="41F6BD72"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31CEA5D1"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Rozwój turystyki krajoznawczej z uwzględnieniem walorów krajobrazowych </w:t>
            </w:r>
          </w:p>
        </w:tc>
      </w:tr>
      <w:tr w:rsidR="00F65A9D" w:rsidRPr="00642F0C" w14:paraId="5999088D" w14:textId="77777777" w:rsidTr="00577401">
        <w:trPr>
          <w:jc w:val="center"/>
        </w:trPr>
        <w:tc>
          <w:tcPr>
            <w:tcW w:w="2830" w:type="dxa"/>
            <w:vMerge/>
            <w:shd w:val="clear" w:color="auto" w:fill="auto"/>
          </w:tcPr>
          <w:p w14:paraId="4CB9F31E"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tcPr>
          <w:p w14:paraId="14B0B193"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Rozwój obszarów rekreacji i wypoczynku z uwzględnieniem walorów krajobrazowych</w:t>
            </w:r>
          </w:p>
        </w:tc>
      </w:tr>
      <w:tr w:rsidR="00F65A9D" w:rsidRPr="00642F0C" w14:paraId="4C73FCD2" w14:textId="77777777" w:rsidTr="00577401">
        <w:trPr>
          <w:jc w:val="center"/>
        </w:trPr>
        <w:tc>
          <w:tcPr>
            <w:tcW w:w="2830" w:type="dxa"/>
            <w:vMerge w:val="restart"/>
            <w:shd w:val="clear" w:color="auto" w:fill="auto"/>
          </w:tcPr>
          <w:p w14:paraId="5EE9F33F" w14:textId="77777777" w:rsidR="00F65A9D" w:rsidRPr="00642F0C" w:rsidRDefault="00F65A9D" w:rsidP="00F65A9D">
            <w:pPr>
              <w:tabs>
                <w:tab w:val="left" w:pos="426"/>
              </w:tabs>
              <w:jc w:val="left"/>
              <w:outlineLvl w:val="1"/>
              <w:rPr>
                <w:rFonts w:ascii="Franklin Gothic Book" w:eastAsia="Times New Roman" w:hAnsi="Franklin Gothic Book" w:cs="Times New Roman"/>
                <w:i/>
                <w:sz w:val="20"/>
                <w:szCs w:val="20"/>
              </w:rPr>
            </w:pPr>
            <w:r w:rsidRPr="00642F0C">
              <w:rPr>
                <w:rFonts w:ascii="Franklin Gothic Book" w:eastAsia="Times New Roman" w:hAnsi="Franklin Gothic Book" w:cs="Times New Roman"/>
                <w:i/>
                <w:sz w:val="20"/>
                <w:szCs w:val="20"/>
              </w:rPr>
              <w:t>Ochrona potencjału kulturowego</w:t>
            </w:r>
          </w:p>
        </w:tc>
        <w:tc>
          <w:tcPr>
            <w:tcW w:w="6232" w:type="dxa"/>
            <w:shd w:val="clear" w:color="auto" w:fill="auto"/>
            <w:vAlign w:val="center"/>
          </w:tcPr>
          <w:p w14:paraId="5025928D"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Wpisanie obszarów o wysokich wartościach historyczno-kulturowych na Listę Światowego Dziedzictwa UNESCO  (związanych z początkami Państwa Polskiego – Szlak Piastowski)</w:t>
            </w:r>
          </w:p>
        </w:tc>
      </w:tr>
      <w:tr w:rsidR="00F65A9D" w:rsidRPr="00642F0C" w14:paraId="79CB5E9B" w14:textId="77777777" w:rsidTr="00577401">
        <w:trPr>
          <w:jc w:val="center"/>
        </w:trPr>
        <w:tc>
          <w:tcPr>
            <w:tcW w:w="2830" w:type="dxa"/>
            <w:vMerge/>
            <w:shd w:val="clear" w:color="auto" w:fill="auto"/>
          </w:tcPr>
          <w:p w14:paraId="18B6D6B7"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vAlign w:val="center"/>
          </w:tcPr>
          <w:p w14:paraId="3957D677"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Wykorzystanie potencjału kulturowego do kreowania nowych produktów turystycznych związanych z kulturą ludową Tośtoki (mieszkańcy wsi na trudno dostępnych rozlewiskach Warty w okolicach Nowego Miasta nad Wartą)</w:t>
            </w:r>
          </w:p>
        </w:tc>
      </w:tr>
      <w:tr w:rsidR="00F65A9D" w:rsidRPr="00642F0C" w14:paraId="65ACD5B0" w14:textId="77777777" w:rsidTr="00577401">
        <w:trPr>
          <w:jc w:val="center"/>
        </w:trPr>
        <w:tc>
          <w:tcPr>
            <w:tcW w:w="2830" w:type="dxa"/>
            <w:vMerge/>
            <w:shd w:val="clear" w:color="auto" w:fill="auto"/>
          </w:tcPr>
          <w:p w14:paraId="09F9562D"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vAlign w:val="center"/>
          </w:tcPr>
          <w:p w14:paraId="3D6BA52F"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Utrzymanie ochrony prawnej obiektów i obszarów zabytkowych </w:t>
            </w:r>
          </w:p>
        </w:tc>
      </w:tr>
      <w:tr w:rsidR="00F65A9D" w:rsidRPr="00642F0C" w14:paraId="17A54891" w14:textId="77777777" w:rsidTr="00577401">
        <w:trPr>
          <w:jc w:val="center"/>
        </w:trPr>
        <w:tc>
          <w:tcPr>
            <w:tcW w:w="2830" w:type="dxa"/>
            <w:vMerge/>
            <w:shd w:val="clear" w:color="auto" w:fill="auto"/>
          </w:tcPr>
          <w:p w14:paraId="328EA412"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vAlign w:val="center"/>
          </w:tcPr>
          <w:p w14:paraId="253905EE"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Wzmacnianie działań ochronnych obiektów i obszarów zabytkowych, w tym przeprowadzenie analiz wartości kulturowych, stanu zachowania i pozostałości osadnictwa olęderskiego i cysterskiego</w:t>
            </w:r>
          </w:p>
        </w:tc>
      </w:tr>
      <w:tr w:rsidR="00F65A9D" w:rsidRPr="00642F0C" w14:paraId="30D5CBA3" w14:textId="77777777" w:rsidTr="00577401">
        <w:trPr>
          <w:jc w:val="center"/>
        </w:trPr>
        <w:tc>
          <w:tcPr>
            <w:tcW w:w="2830" w:type="dxa"/>
            <w:vMerge/>
            <w:shd w:val="clear" w:color="auto" w:fill="auto"/>
          </w:tcPr>
          <w:p w14:paraId="3ADD92A1"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vAlign w:val="center"/>
          </w:tcPr>
          <w:p w14:paraId="614F0DEB"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Podnoszenie rangi ochrony najcenniejszych obiektów i obszarów zabytkowych</w:t>
            </w:r>
          </w:p>
        </w:tc>
      </w:tr>
      <w:tr w:rsidR="00F65A9D" w:rsidRPr="00642F0C" w14:paraId="41805282" w14:textId="77777777" w:rsidTr="00577401">
        <w:trPr>
          <w:jc w:val="center"/>
        </w:trPr>
        <w:tc>
          <w:tcPr>
            <w:tcW w:w="2830" w:type="dxa"/>
            <w:vMerge/>
            <w:shd w:val="clear" w:color="auto" w:fill="auto"/>
          </w:tcPr>
          <w:p w14:paraId="14F1E8D6"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vAlign w:val="center"/>
          </w:tcPr>
          <w:p w14:paraId="1F7E0B32"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Obejmowanie ochroną prawną najcenniejszych obszarów i obiektów zabytkowych o wysokich wartościach kulturowych i historycznych, poprzez wspieranie działań na rzecz powołania Rogalińskiego Parku Kulturowego im. Raczyńskich oraz Parku Kulturowego Osadnictwa Olęderskiego w Puszczy Pyzdrskiej</w:t>
            </w:r>
          </w:p>
        </w:tc>
      </w:tr>
      <w:tr w:rsidR="00F65A9D" w:rsidRPr="00642F0C" w14:paraId="5D97EA87" w14:textId="77777777" w:rsidTr="00577401">
        <w:trPr>
          <w:jc w:val="center"/>
        </w:trPr>
        <w:tc>
          <w:tcPr>
            <w:tcW w:w="2830" w:type="dxa"/>
            <w:vMerge/>
            <w:shd w:val="clear" w:color="auto" w:fill="auto"/>
          </w:tcPr>
          <w:p w14:paraId="72EA1ACB"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vAlign w:val="center"/>
          </w:tcPr>
          <w:p w14:paraId="1A12C839"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Zachowanie historycznego charakteru otoczenia obiektów i zespołów zabytkowych</w:t>
            </w:r>
          </w:p>
        </w:tc>
      </w:tr>
      <w:tr w:rsidR="00F65A9D" w:rsidRPr="00642F0C" w14:paraId="27CD52E0" w14:textId="77777777" w:rsidTr="00577401">
        <w:trPr>
          <w:jc w:val="center"/>
        </w:trPr>
        <w:tc>
          <w:tcPr>
            <w:tcW w:w="2830" w:type="dxa"/>
            <w:vMerge/>
            <w:shd w:val="clear" w:color="auto" w:fill="auto"/>
          </w:tcPr>
          <w:p w14:paraId="6CC4EF78"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p>
        </w:tc>
        <w:tc>
          <w:tcPr>
            <w:tcW w:w="6232" w:type="dxa"/>
            <w:shd w:val="clear" w:color="auto" w:fill="auto"/>
            <w:vAlign w:val="center"/>
          </w:tcPr>
          <w:p w14:paraId="5A23BB17" w14:textId="77777777" w:rsidR="00F65A9D" w:rsidRPr="00642F0C" w:rsidRDefault="00F65A9D" w:rsidP="002B5AFE">
            <w:pPr>
              <w:tabs>
                <w:tab w:val="left" w:pos="426"/>
              </w:tabs>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 xml:space="preserve">Rozwój turystyki kulturowej z uwzględnieniem walorów krajobrazowych </w:t>
            </w:r>
          </w:p>
        </w:tc>
      </w:tr>
      <w:tr w:rsidR="00F65A9D" w:rsidRPr="00642F0C" w14:paraId="27D773A7" w14:textId="77777777" w:rsidTr="00577401">
        <w:trPr>
          <w:jc w:val="center"/>
        </w:trPr>
        <w:tc>
          <w:tcPr>
            <w:tcW w:w="2830" w:type="dxa"/>
            <w:vMerge w:val="restart"/>
            <w:shd w:val="clear" w:color="auto" w:fill="auto"/>
          </w:tcPr>
          <w:p w14:paraId="0AF115F9" w14:textId="23E7576E" w:rsidR="00F65A9D" w:rsidRPr="00642F0C" w:rsidRDefault="00F65A9D" w:rsidP="00F65A9D">
            <w:pPr>
              <w:tabs>
                <w:tab w:val="left" w:pos="426"/>
              </w:tabs>
              <w:jc w:val="left"/>
              <w:outlineLvl w:val="1"/>
              <w:rPr>
                <w:rFonts w:ascii="Franklin Gothic Book" w:eastAsia="Times New Roman" w:hAnsi="Franklin Gothic Book" w:cs="Times New Roman"/>
                <w:sz w:val="20"/>
                <w:szCs w:val="20"/>
              </w:rPr>
            </w:pPr>
            <w:r w:rsidRPr="00642F0C">
              <w:rPr>
                <w:rFonts w:ascii="Franklin Gothic Book" w:eastAsia="Times New Roman" w:hAnsi="Franklin Gothic Book" w:cs="Times New Roman"/>
                <w:i/>
                <w:sz w:val="20"/>
                <w:szCs w:val="20"/>
              </w:rPr>
              <w:t>Rozwój infrastruktury technicznej i transportowej</w:t>
            </w:r>
          </w:p>
        </w:tc>
        <w:tc>
          <w:tcPr>
            <w:tcW w:w="6232" w:type="dxa"/>
            <w:shd w:val="clear" w:color="auto" w:fill="auto"/>
          </w:tcPr>
          <w:p w14:paraId="5DE4A694" w14:textId="2D40B404" w:rsidR="00F65A9D" w:rsidRPr="00642F0C" w:rsidRDefault="00F65A9D" w:rsidP="002B5AFE">
            <w:pPr>
              <w:pStyle w:val="Akapitzlist"/>
              <w:ind w:left="0"/>
              <w:contextualSpacing w:val="0"/>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Budowa i modernizacja układu dróg, w tym krajowych, wojewódzkich, powiatowych, wraz z niezbędną infrastrukturą towarzyszącą, z uwzględnieniem walorów krajobrazowych oraz z zachowaniem ciągłości systemu przyrodniczego</w:t>
            </w:r>
          </w:p>
        </w:tc>
      </w:tr>
      <w:tr w:rsidR="00F65A9D" w:rsidRPr="00642F0C" w14:paraId="558DA0F0" w14:textId="77777777" w:rsidTr="00577401">
        <w:trPr>
          <w:jc w:val="center"/>
        </w:trPr>
        <w:tc>
          <w:tcPr>
            <w:tcW w:w="2830" w:type="dxa"/>
            <w:vMerge/>
            <w:shd w:val="clear" w:color="auto" w:fill="auto"/>
          </w:tcPr>
          <w:p w14:paraId="0F7C9920" w14:textId="77777777" w:rsidR="00F65A9D" w:rsidRPr="00642F0C" w:rsidRDefault="00F65A9D" w:rsidP="002B5AFE">
            <w:pPr>
              <w:tabs>
                <w:tab w:val="left" w:pos="426"/>
              </w:tabs>
              <w:outlineLvl w:val="1"/>
              <w:rPr>
                <w:rFonts w:ascii="Franklin Gothic Book" w:eastAsia="Times New Roman" w:hAnsi="Franklin Gothic Book" w:cs="Times New Roman"/>
                <w:i/>
                <w:sz w:val="20"/>
                <w:szCs w:val="20"/>
              </w:rPr>
            </w:pPr>
          </w:p>
        </w:tc>
        <w:tc>
          <w:tcPr>
            <w:tcW w:w="6232" w:type="dxa"/>
            <w:shd w:val="clear" w:color="auto" w:fill="auto"/>
          </w:tcPr>
          <w:p w14:paraId="3A0B10BB" w14:textId="77777777" w:rsidR="00F65A9D" w:rsidRPr="00642F0C" w:rsidRDefault="00F65A9D" w:rsidP="002B5AFE">
            <w:pPr>
              <w:pStyle w:val="Akapitzlist"/>
              <w:ind w:left="0"/>
              <w:contextualSpacing w:val="0"/>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Modernizacja i budowa infrastruktury śródlądowych dróg wodnych oraz ich rewitalizacja dla celów turystycznych, z uwzględnieniem walorów krajobrazowych, w tym promocja i podnoszenie atrakcyjności szlaku wodnego na Warcie stanowiącego część szlaku żeglugi śródlądowej Wielka Pętla Wielkopolski</w:t>
            </w:r>
          </w:p>
        </w:tc>
      </w:tr>
      <w:tr w:rsidR="00F65A9D" w:rsidRPr="00642F0C" w14:paraId="4E705252" w14:textId="77777777" w:rsidTr="00577401">
        <w:trPr>
          <w:jc w:val="center"/>
        </w:trPr>
        <w:tc>
          <w:tcPr>
            <w:tcW w:w="2830" w:type="dxa"/>
            <w:vMerge/>
            <w:shd w:val="clear" w:color="auto" w:fill="auto"/>
          </w:tcPr>
          <w:p w14:paraId="3563EA36" w14:textId="77777777" w:rsidR="00F65A9D" w:rsidRPr="00642F0C" w:rsidRDefault="00F65A9D" w:rsidP="002B5AFE">
            <w:pPr>
              <w:tabs>
                <w:tab w:val="left" w:pos="426"/>
              </w:tabs>
              <w:outlineLvl w:val="1"/>
              <w:rPr>
                <w:rFonts w:ascii="Franklin Gothic Book" w:eastAsia="Times New Roman" w:hAnsi="Franklin Gothic Book" w:cs="Times New Roman"/>
                <w:i/>
                <w:sz w:val="20"/>
                <w:szCs w:val="20"/>
              </w:rPr>
            </w:pPr>
          </w:p>
        </w:tc>
        <w:tc>
          <w:tcPr>
            <w:tcW w:w="6232" w:type="dxa"/>
            <w:shd w:val="clear" w:color="auto" w:fill="auto"/>
          </w:tcPr>
          <w:p w14:paraId="551CD6FC" w14:textId="3ABC52F5" w:rsidR="00F65A9D" w:rsidRPr="00642F0C" w:rsidRDefault="00F65A9D" w:rsidP="002B5AFE">
            <w:pPr>
              <w:pStyle w:val="Akapitzlist"/>
              <w:ind w:left="0"/>
              <w:contextualSpacing w:val="0"/>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Budowa i modernizacja infrastruktury technicznej wraz z niezbędną infrastrukturą towarzyszącą, z uwzględnieniem walorów krajobrazowych oraz z zachowaniem ciągłości systemu przyrodniczego</w:t>
            </w:r>
          </w:p>
        </w:tc>
      </w:tr>
      <w:tr w:rsidR="00F65A9D" w:rsidRPr="00642F0C" w14:paraId="0D4B7401" w14:textId="77777777" w:rsidTr="00577401">
        <w:trPr>
          <w:jc w:val="center"/>
        </w:trPr>
        <w:tc>
          <w:tcPr>
            <w:tcW w:w="2830" w:type="dxa"/>
            <w:vMerge/>
            <w:shd w:val="clear" w:color="auto" w:fill="auto"/>
          </w:tcPr>
          <w:p w14:paraId="4612E649" w14:textId="77777777" w:rsidR="00F65A9D" w:rsidRPr="00642F0C" w:rsidRDefault="00F65A9D" w:rsidP="002B5AFE">
            <w:pPr>
              <w:tabs>
                <w:tab w:val="left" w:pos="426"/>
              </w:tabs>
              <w:outlineLvl w:val="1"/>
              <w:rPr>
                <w:rFonts w:ascii="Franklin Gothic Book" w:eastAsia="Times New Roman" w:hAnsi="Franklin Gothic Book" w:cs="Times New Roman"/>
                <w:i/>
                <w:sz w:val="20"/>
                <w:szCs w:val="20"/>
              </w:rPr>
            </w:pPr>
          </w:p>
        </w:tc>
        <w:tc>
          <w:tcPr>
            <w:tcW w:w="6232" w:type="dxa"/>
            <w:shd w:val="clear" w:color="auto" w:fill="auto"/>
          </w:tcPr>
          <w:p w14:paraId="5E1957D5" w14:textId="77777777" w:rsidR="00F65A9D" w:rsidRPr="00642F0C" w:rsidRDefault="00F65A9D" w:rsidP="002B5AFE">
            <w:pPr>
              <w:pStyle w:val="Akapitzlist"/>
              <w:ind w:left="0"/>
              <w:contextualSpacing w:val="0"/>
              <w:rPr>
                <w:rFonts w:ascii="Franklin Gothic Book" w:eastAsia="Times New Roman" w:hAnsi="Franklin Gothic Book" w:cs="Times New Roman"/>
                <w:sz w:val="20"/>
                <w:szCs w:val="20"/>
              </w:rPr>
            </w:pPr>
            <w:r w:rsidRPr="00642F0C">
              <w:rPr>
                <w:rFonts w:ascii="Franklin Gothic Book" w:eastAsia="Times New Roman" w:hAnsi="Franklin Gothic Book" w:cs="Times New Roman"/>
                <w:sz w:val="20"/>
                <w:szCs w:val="20"/>
              </w:rPr>
              <w:t>Ograniczanie lokalizacji obiektów związanych z odnawialnymi źródłami energii na terenach cennych krajobrazowo oraz w ich otoczeniu</w:t>
            </w:r>
          </w:p>
        </w:tc>
      </w:tr>
      <w:bookmarkEnd w:id="10"/>
    </w:tbl>
    <w:p w14:paraId="39089864" w14:textId="77777777" w:rsidR="00F65A9D" w:rsidRPr="00642F0C" w:rsidRDefault="00F65A9D" w:rsidP="00F65A9D"/>
    <w:p w14:paraId="7680C2C4" w14:textId="5C3AD14B" w:rsidR="00E23384" w:rsidRPr="00642F0C" w:rsidRDefault="00E23384" w:rsidP="00362EB7">
      <w:pPr>
        <w:pStyle w:val="Nagwek3"/>
      </w:pPr>
      <w:r w:rsidRPr="00642F0C">
        <w:t>Poziom lokalny</w:t>
      </w:r>
    </w:p>
    <w:p w14:paraId="44BCCF4A" w14:textId="5B22581A" w:rsidR="00E23384" w:rsidRPr="00642F0C" w:rsidRDefault="004C7174" w:rsidP="00FE6D71">
      <w:pPr>
        <w:pStyle w:val="Nagwek4"/>
      </w:pPr>
      <w:r>
        <w:t>W</w:t>
      </w:r>
      <w:r w:rsidR="00E23384" w:rsidRPr="00642F0C">
        <w:t>ytyczne odnośnie kierunków zmian w strukturze przestrzennej oraz w przeznaczeniu terenów lub zasad ich zagospodarowania określających dopuszczalny zakres i</w:t>
      </w:r>
      <w:r w:rsidR="00751743" w:rsidRPr="00642F0C">
        <w:t xml:space="preserve"> </w:t>
      </w:r>
      <w:r w:rsidR="00E23384" w:rsidRPr="00642F0C">
        <w:t>ograniczenia tych zmian, w tym wytycznych odnośnie nakazów, zakazów, dopuszczeń i ograniczeń w zagospodarowaniu i użytkowaniu terenów:</w:t>
      </w:r>
    </w:p>
    <w:p w14:paraId="1C911D17" w14:textId="6217E06B" w:rsidR="00757A1C" w:rsidRPr="00EA296C" w:rsidRDefault="00757A1C" w:rsidP="000B0CB5">
      <w:pPr>
        <w:pStyle w:val="Nagwek5"/>
      </w:pPr>
      <w:r w:rsidRPr="00EA296C">
        <w:t>zachowanie funkcji przyrodniczej, w tym gruntów rolnych i leśnych, zieleni naturalnej i urządzonej oraz wód powierzchniowych</w:t>
      </w:r>
      <w:r w:rsidR="00C15AEE" w:rsidRPr="00EA296C">
        <w:t xml:space="preserve"> jako dominując</w:t>
      </w:r>
      <w:r w:rsidR="00747820" w:rsidRPr="00EA296C">
        <w:t>ych</w:t>
      </w:r>
      <w:r w:rsidR="000B0CB5" w:rsidRPr="00EA296C">
        <w:t xml:space="preserve"> oraz </w:t>
      </w:r>
      <w:r w:rsidRPr="00EA296C">
        <w:t xml:space="preserve">funkcji </w:t>
      </w:r>
      <w:r w:rsidR="00F57F1F" w:rsidRPr="00EA296C">
        <w:t>turystycznej i rekreacyjnej,</w:t>
      </w:r>
      <w:r w:rsidRPr="00EA296C">
        <w:t xml:space="preserve"> </w:t>
      </w:r>
      <w:r w:rsidR="00F57F1F" w:rsidRPr="00EA296C">
        <w:t>jako uzupełniając</w:t>
      </w:r>
      <w:r w:rsidR="00747820" w:rsidRPr="00EA296C">
        <w:t>ych</w:t>
      </w:r>
      <w:r w:rsidRPr="00EA296C">
        <w:t>,</w:t>
      </w:r>
    </w:p>
    <w:p w14:paraId="55CF9EAB" w14:textId="62CCC90D" w:rsidR="009452E5" w:rsidRPr="00EA296C" w:rsidRDefault="009452E5" w:rsidP="00757A1C">
      <w:pPr>
        <w:pStyle w:val="Nagwek5"/>
      </w:pPr>
      <w:r w:rsidRPr="00EA296C">
        <w:t>poprawa zagospodarowania obszaru wpływającego negatywnie na odbiór wizualny krajobrazu, m.in. poprzez realizacje zieleni izolacyjnej,</w:t>
      </w:r>
    </w:p>
    <w:p w14:paraId="0615CCCE" w14:textId="2E1424AC" w:rsidR="00757A1C" w:rsidRPr="00EA296C" w:rsidRDefault="00C15AEE" w:rsidP="00757A1C">
      <w:pPr>
        <w:pStyle w:val="Nagwek5"/>
      </w:pPr>
      <w:r w:rsidRPr="00EA296C">
        <w:t>kształtowanie struktury przestrzennej z uwzględnieniem wyróżników kompozycji przestrzennej jako elementów szczególnie odznaczających się w przestrzeni krajobrazu wysokością, gabarytami oraz formą lub sposobem zagospodarowania:</w:t>
      </w:r>
    </w:p>
    <w:p w14:paraId="2F0D6591" w14:textId="066C2845" w:rsidR="00974C96" w:rsidRPr="00EA296C" w:rsidRDefault="00974C96" w:rsidP="00974C96">
      <w:pPr>
        <w:pStyle w:val="v2Nagwek5"/>
        <w:numPr>
          <w:ilvl w:val="0"/>
          <w:numId w:val="0"/>
        </w:numPr>
        <w:ind w:left="1701"/>
        <w:rPr>
          <w:u w:val="single"/>
        </w:rPr>
      </w:pPr>
      <w:r w:rsidRPr="00EA296C">
        <w:rPr>
          <w:u w:val="single"/>
        </w:rPr>
        <w:t xml:space="preserve">akcent </w:t>
      </w:r>
      <w:r w:rsidR="00C66AB6" w:rsidRPr="00EA296C">
        <w:rPr>
          <w:u w:val="single"/>
        </w:rPr>
        <w:t>krajobrazowy</w:t>
      </w:r>
      <w:r w:rsidRPr="00EA296C">
        <w:rPr>
          <w:u w:val="single"/>
        </w:rPr>
        <w:t xml:space="preserve"> – obiekt:</w:t>
      </w:r>
    </w:p>
    <w:p w14:paraId="24BE2CAE" w14:textId="4DF28BB2" w:rsidR="00C66AB6" w:rsidRPr="00EA296C" w:rsidRDefault="00C66AB6" w:rsidP="00974C96">
      <w:pPr>
        <w:pStyle w:val="Akapitzlist"/>
        <w:rPr>
          <w:rFonts w:cstheme="majorHAnsi"/>
        </w:rPr>
      </w:pPr>
      <w:r w:rsidRPr="00EA296C">
        <w:t>most kolejowy w Solcu nad Wartą,</w:t>
      </w:r>
    </w:p>
    <w:p w14:paraId="6CE615FC" w14:textId="1F26B7AE" w:rsidR="00C66AB6" w:rsidRPr="00EA296C" w:rsidRDefault="00C66AB6" w:rsidP="00C66AB6">
      <w:pPr>
        <w:pStyle w:val="Akapitzlist"/>
      </w:pPr>
      <w:r w:rsidRPr="00EA296C">
        <w:t>grod</w:t>
      </w:r>
      <w:r w:rsidR="002D7541" w:rsidRPr="00EA296C">
        <w:t>zisko w Nowym Mieście nad Wartą,</w:t>
      </w:r>
    </w:p>
    <w:p w14:paraId="46CF40DE" w14:textId="5663E526" w:rsidR="00974C96" w:rsidRPr="00EA296C" w:rsidRDefault="00974C96" w:rsidP="00974C96">
      <w:pPr>
        <w:pStyle w:val="v2Nagwek5"/>
        <w:numPr>
          <w:ilvl w:val="0"/>
          <w:numId w:val="0"/>
        </w:numPr>
        <w:ind w:left="1701"/>
        <w:rPr>
          <w:u w:val="single"/>
        </w:rPr>
      </w:pPr>
      <w:r w:rsidRPr="00EA296C">
        <w:rPr>
          <w:u w:val="single"/>
        </w:rPr>
        <w:t xml:space="preserve">akcent </w:t>
      </w:r>
      <w:r w:rsidR="00C66AB6" w:rsidRPr="00EA296C">
        <w:rPr>
          <w:u w:val="single"/>
        </w:rPr>
        <w:t>krajobrazowy</w:t>
      </w:r>
      <w:r w:rsidRPr="00EA296C">
        <w:rPr>
          <w:u w:val="single"/>
        </w:rPr>
        <w:t xml:space="preserve"> – obszar:</w:t>
      </w:r>
    </w:p>
    <w:p w14:paraId="17F87053" w14:textId="21ECD580" w:rsidR="00974C96" w:rsidRPr="00EA296C" w:rsidRDefault="00974C96" w:rsidP="00974C96">
      <w:pPr>
        <w:pStyle w:val="Akapitzlist"/>
        <w:rPr>
          <w:rFonts w:cstheme="majorHAnsi"/>
        </w:rPr>
      </w:pPr>
      <w:r w:rsidRPr="00EA296C">
        <w:t>nagromadzenie wiekowych dębów rogalińskich w dolinie Warty</w:t>
      </w:r>
      <w:r w:rsidR="00C15AEE" w:rsidRPr="00EA296C">
        <w:t>,</w:t>
      </w:r>
      <w:r w:rsidRPr="00EA296C">
        <w:t xml:space="preserve"> pomiędzy Rogalinem</w:t>
      </w:r>
      <w:r w:rsidR="00F57F1F" w:rsidRPr="00EA296C">
        <w:t>,</w:t>
      </w:r>
      <w:r w:rsidRPr="00EA296C">
        <w:t xml:space="preserve"> a Radzewicami</w:t>
      </w:r>
      <w:r w:rsidR="00C15AEE" w:rsidRPr="00EA296C">
        <w:t>,</w:t>
      </w:r>
    </w:p>
    <w:p w14:paraId="21FC5EDE" w14:textId="46CB6059" w:rsidR="00757A1C" w:rsidRPr="00EA296C" w:rsidRDefault="000D0E86" w:rsidP="00F57F1F">
      <w:pPr>
        <w:pStyle w:val="Nagwek5"/>
      </w:pPr>
      <w:r w:rsidRPr="00EA296C">
        <w:t>wyklucz</w:t>
      </w:r>
      <w:r w:rsidR="00EA296C" w:rsidRPr="00EA296C">
        <w:t>a</w:t>
      </w:r>
      <w:r w:rsidRPr="00EA296C">
        <w:t xml:space="preserve">nie możliwości wyznaczania </w:t>
      </w:r>
      <w:r w:rsidR="00757A1C" w:rsidRPr="00EA296C">
        <w:t>nowych</w:t>
      </w:r>
      <w:r w:rsidRPr="00EA296C">
        <w:t xml:space="preserve"> </w:t>
      </w:r>
      <w:r w:rsidR="00757A1C" w:rsidRPr="00EA296C">
        <w:t>terenów pod funkcje mieszkaniowe, usługowe i</w:t>
      </w:r>
      <w:r w:rsidR="00751743" w:rsidRPr="00EA296C">
        <w:t> </w:t>
      </w:r>
      <w:r w:rsidR="00757A1C" w:rsidRPr="00EA296C">
        <w:t>przemysłowe,</w:t>
      </w:r>
    </w:p>
    <w:p w14:paraId="40A9FBF2" w14:textId="3CF73CA9" w:rsidR="00F57F1F" w:rsidRPr="00EA296C" w:rsidRDefault="000966E9" w:rsidP="00757A1C">
      <w:pPr>
        <w:pStyle w:val="Nagwek5"/>
      </w:pPr>
      <w:r w:rsidRPr="00EA296C">
        <w:t>możliwość realizacji</w:t>
      </w:r>
      <w:r w:rsidR="00F57F1F" w:rsidRPr="00EA296C">
        <w:t xml:space="preserve"> </w:t>
      </w:r>
      <w:r w:rsidR="000B0CB5" w:rsidRPr="00EA296C">
        <w:t>infrastruktury technicznej</w:t>
      </w:r>
      <w:r w:rsidR="00F57F1F" w:rsidRPr="00EA296C">
        <w:t xml:space="preserve"> w ramach inwestycji związanych z ochroną przeciwpowodziową</w:t>
      </w:r>
      <w:r w:rsidR="000B0CB5" w:rsidRPr="00EA296C">
        <w:t>,</w:t>
      </w:r>
    </w:p>
    <w:p w14:paraId="3546E9A6" w14:textId="2E4FA457" w:rsidR="00F57F1F" w:rsidRPr="00EA296C" w:rsidRDefault="000966E9" w:rsidP="00757A1C">
      <w:pPr>
        <w:pStyle w:val="Nagwek5"/>
      </w:pPr>
      <w:r w:rsidRPr="00EA296C">
        <w:t xml:space="preserve">możliwość realizacji </w:t>
      </w:r>
      <w:r w:rsidR="00F57F1F" w:rsidRPr="00EA296C">
        <w:t>zabudowy związanej z obsługą ruchu turystycznego na rzece typu: mariny, przystanie,</w:t>
      </w:r>
    </w:p>
    <w:p w14:paraId="431368D4" w14:textId="1F204D6C" w:rsidR="00757A1C" w:rsidRPr="00EA296C" w:rsidRDefault="00757A1C" w:rsidP="00757A1C">
      <w:pPr>
        <w:pStyle w:val="Nagwek5"/>
      </w:pPr>
      <w:r w:rsidRPr="00EA296C">
        <w:t xml:space="preserve">zachowanie i ochrona obszarów o wysokich walorach krajobrazowych wymagających szczególnej ochrony, </w:t>
      </w:r>
      <w:r w:rsidR="00F57F1F" w:rsidRPr="00EA296C">
        <w:t>do których należą obszary proponowane do utworzenia parków kulturowych</w:t>
      </w:r>
      <w:r w:rsidRPr="00EA296C">
        <w:t>,</w:t>
      </w:r>
    </w:p>
    <w:p w14:paraId="73175758" w14:textId="49F9061B" w:rsidR="00F57F1F" w:rsidRPr="00EA296C" w:rsidRDefault="00975403" w:rsidP="00F57F1F">
      <w:pPr>
        <w:pStyle w:val="Nagwek5"/>
      </w:pPr>
      <w:bookmarkStart w:id="11" w:name="_Hlk104191276"/>
      <w:r w:rsidRPr="00EA296C">
        <w:t>możliwość</w:t>
      </w:r>
      <w:bookmarkEnd w:id="11"/>
      <w:r w:rsidRPr="00EA296C">
        <w:t xml:space="preserve"> </w:t>
      </w:r>
      <w:r w:rsidR="00F57F1F" w:rsidRPr="00EA296C">
        <w:t>tworzeni</w:t>
      </w:r>
      <w:r w:rsidRPr="00EA296C">
        <w:t>a</w:t>
      </w:r>
      <w:r w:rsidR="00F57F1F" w:rsidRPr="00EA296C">
        <w:t xml:space="preserve"> leśnych stref buforowych, mających na celu zatrzymywanie zanieczyszczeń z sąsiadujących z doliną Warty pól (ochrona siedlisk wodnych i</w:t>
      </w:r>
      <w:r w:rsidR="00696CC0" w:rsidRPr="00EA296C">
        <w:t> </w:t>
      </w:r>
      <w:r w:rsidR="00F57F1F" w:rsidRPr="00EA296C">
        <w:t>lądowych), w miejscu gdzie pola uprawne dochodzą do koryta Warty,</w:t>
      </w:r>
    </w:p>
    <w:p w14:paraId="5AA97132" w14:textId="1BF9B6B2" w:rsidR="00757A1C" w:rsidRPr="00EA296C" w:rsidRDefault="00F57F1F" w:rsidP="00757A1C">
      <w:pPr>
        <w:pStyle w:val="Nagwek5"/>
      </w:pPr>
      <w:r w:rsidRPr="00EA296C">
        <w:t>ograniczanie realizowania napowietrznej infrastruktury technicznej, w tym wolnostojących elementów wysok</w:t>
      </w:r>
      <w:r w:rsidR="004C7174" w:rsidRPr="00EA296C">
        <w:t>ościowych telefonii komórkowej, w</w:t>
      </w:r>
      <w:r w:rsidRPr="00EA296C">
        <w:t xml:space="preserve"> przypadku istniejącej napowietrznej sieci elektroenergetycznej dążenie do jej skablowania,</w:t>
      </w:r>
    </w:p>
    <w:p w14:paraId="31685F62" w14:textId="173B2E9A" w:rsidR="00757A1C" w:rsidRPr="00EA296C" w:rsidRDefault="00F57F1F" w:rsidP="00757A1C">
      <w:pPr>
        <w:pStyle w:val="Nagwek5"/>
      </w:pPr>
      <w:r w:rsidRPr="00EA296C">
        <w:t>ograniczanie lokalizacji far</w:t>
      </w:r>
      <w:r w:rsidR="004C7174" w:rsidRPr="00EA296C">
        <w:t>m wiatrowych i fotowoltaicznych.</w:t>
      </w:r>
    </w:p>
    <w:p w14:paraId="59296C04" w14:textId="071369E9" w:rsidR="00E23384" w:rsidRPr="00EA296C" w:rsidRDefault="004C7174" w:rsidP="00FE6D71">
      <w:pPr>
        <w:pStyle w:val="Nagwek4"/>
      </w:pPr>
      <w:r w:rsidRPr="00EA296C">
        <w:t>P</w:t>
      </w:r>
      <w:r w:rsidR="00E23384" w:rsidRPr="00EA296C">
        <w:t>arametry i wskaźniki zagospodarowania terenu, maksymalna i minimalna intensywność zabudowy jako wskaźnik powierzchni całkowitej zabudowy w</w:t>
      </w:r>
      <w:r w:rsidR="00751743" w:rsidRPr="00EA296C">
        <w:t> </w:t>
      </w:r>
      <w:r w:rsidR="00E23384" w:rsidRPr="00EA296C">
        <w:t>odniesieniu do powierzchni działki budowlanej, minimalny udział procentowy powierzchni biologicznie czynnej w odniesieniu do powierzchni działki budowlanej:</w:t>
      </w:r>
    </w:p>
    <w:p w14:paraId="7EEF7D3E" w14:textId="2CD827DF" w:rsidR="004A0ECC" w:rsidRPr="00EA296C" w:rsidRDefault="004C7174" w:rsidP="00AE0042">
      <w:pPr>
        <w:pStyle w:val="Akapitzlist"/>
      </w:pPr>
      <w:r w:rsidRPr="00EA296C">
        <w:lastRenderedPageBreak/>
        <w:t>nie określa się.</w:t>
      </w:r>
    </w:p>
    <w:p w14:paraId="56E5539A" w14:textId="3A8207CB" w:rsidR="00E23384" w:rsidRPr="00EA296C" w:rsidRDefault="004C7174" w:rsidP="004A0ECC">
      <w:pPr>
        <w:pStyle w:val="Nagwek4"/>
      </w:pPr>
      <w:r w:rsidRPr="00EA296C">
        <w:t>K</w:t>
      </w:r>
      <w:r w:rsidR="00E23384" w:rsidRPr="00EA296C">
        <w:t>ształtowanie linii zabudowy, z uwzględnieniem lokalnych form architektonicznych zabudowy:</w:t>
      </w:r>
    </w:p>
    <w:p w14:paraId="441348A1" w14:textId="4DD91C4D" w:rsidR="00BD2983" w:rsidRPr="00EA296C" w:rsidRDefault="004C7174" w:rsidP="00BD2983">
      <w:pPr>
        <w:pStyle w:val="Akapitzlist"/>
      </w:pPr>
      <w:r w:rsidRPr="00EA296C">
        <w:t>nie określa się.</w:t>
      </w:r>
    </w:p>
    <w:p w14:paraId="40AFE0B8" w14:textId="2A5B4B18" w:rsidR="00E23384" w:rsidRPr="00EA296C" w:rsidRDefault="004C7174" w:rsidP="00FE6D71">
      <w:pPr>
        <w:pStyle w:val="Nagwek4"/>
      </w:pPr>
      <w:r w:rsidRPr="00EA296C">
        <w:t>Z</w:t>
      </w:r>
      <w:r w:rsidR="00E23384" w:rsidRPr="00EA296C">
        <w:t>asady kompozycji przestrzennej nowej zabudowy i harmonizowania planowanej zabudowy z zabudową istniejącą, z uwzględnieniem lokalnych form architektonicznych zabudowy:</w:t>
      </w:r>
    </w:p>
    <w:p w14:paraId="32BE014C" w14:textId="60E5EC6B" w:rsidR="00AE0042" w:rsidRPr="00EA296C" w:rsidRDefault="004C7174" w:rsidP="00AE0042">
      <w:pPr>
        <w:pStyle w:val="Akapitzlist"/>
      </w:pPr>
      <w:r w:rsidRPr="00EA296C">
        <w:t>nie określa się.</w:t>
      </w:r>
    </w:p>
    <w:p w14:paraId="0FC8E87B" w14:textId="7D681461" w:rsidR="00E23384" w:rsidRPr="00EA296C" w:rsidRDefault="004C7174" w:rsidP="00867776">
      <w:pPr>
        <w:pStyle w:val="Nagwek4"/>
      </w:pPr>
      <w:r w:rsidRPr="00EA296C">
        <w:t>Z</w:t>
      </w:r>
      <w:r w:rsidR="00E23384" w:rsidRPr="00EA296C">
        <w:t>asady kształtowania form budynków, z uwzględnieniem lokalnych form architektonicznych zabudowy:</w:t>
      </w:r>
    </w:p>
    <w:p w14:paraId="3E448B77" w14:textId="0622332E" w:rsidR="00AE0042" w:rsidRPr="00EA296C" w:rsidRDefault="004C7174" w:rsidP="00AE0042">
      <w:pPr>
        <w:pStyle w:val="Akapitzlist"/>
      </w:pPr>
      <w:r w:rsidRPr="00EA296C">
        <w:t>nie określa się.</w:t>
      </w:r>
    </w:p>
    <w:p w14:paraId="7A53170B" w14:textId="75DED625" w:rsidR="00E23384" w:rsidRPr="00EA296C" w:rsidRDefault="004C7174" w:rsidP="000C339D">
      <w:pPr>
        <w:pStyle w:val="Nagwek4"/>
      </w:pPr>
      <w:r w:rsidRPr="00EA296C">
        <w:t>Z</w:t>
      </w:r>
      <w:r w:rsidR="00E23384" w:rsidRPr="00EA296C">
        <w:t>asady stosowania i eksponowania elementów konstrukcyjnych i zdobniczych, z</w:t>
      </w:r>
      <w:r w:rsidR="00751743" w:rsidRPr="00EA296C">
        <w:t> </w:t>
      </w:r>
      <w:r w:rsidR="00E23384" w:rsidRPr="00EA296C">
        <w:t>uwzględnieniem lokalnych form architektonicznych zabudowy:</w:t>
      </w:r>
    </w:p>
    <w:p w14:paraId="6814E1FD" w14:textId="7AC6A300" w:rsidR="00BD2983" w:rsidRPr="00EA296C" w:rsidRDefault="00BD2983" w:rsidP="00BD2983">
      <w:pPr>
        <w:pStyle w:val="Akapitzlist"/>
      </w:pPr>
      <w:r w:rsidRPr="00EA296C">
        <w:t>nie określa si</w:t>
      </w:r>
      <w:r w:rsidR="004C7174" w:rsidRPr="00EA296C">
        <w:t>ę.</w:t>
      </w:r>
    </w:p>
    <w:p w14:paraId="263A8AC2" w14:textId="02D61D33" w:rsidR="00E23384" w:rsidRPr="00EA296C" w:rsidRDefault="004C7174" w:rsidP="000C339D">
      <w:pPr>
        <w:pStyle w:val="Nagwek4"/>
      </w:pPr>
      <w:r w:rsidRPr="00EA296C">
        <w:t>R</w:t>
      </w:r>
      <w:r w:rsidR="00E23384" w:rsidRPr="00EA296C">
        <w:t>odzaje i standardy jakościowe stosowanych materiałów wykończeniowych, z</w:t>
      </w:r>
      <w:r w:rsidR="00520392" w:rsidRPr="00EA296C">
        <w:t> </w:t>
      </w:r>
      <w:r w:rsidR="00E23384" w:rsidRPr="00EA296C">
        <w:t>uwzględnieniem lokalnych form architektonicznych:</w:t>
      </w:r>
    </w:p>
    <w:p w14:paraId="07811241" w14:textId="3C4A92C7" w:rsidR="00BD2983" w:rsidRPr="00EA296C" w:rsidRDefault="004C7174" w:rsidP="00BD2983">
      <w:pPr>
        <w:pStyle w:val="Akapitzlist"/>
      </w:pPr>
      <w:r w:rsidRPr="00EA296C">
        <w:t>nie określa się.</w:t>
      </w:r>
    </w:p>
    <w:p w14:paraId="630638AD" w14:textId="1FB93BD0" w:rsidR="00E23384" w:rsidRPr="00EA296C" w:rsidRDefault="004C7174" w:rsidP="000C339D">
      <w:pPr>
        <w:pStyle w:val="Nagwek4"/>
      </w:pPr>
      <w:r w:rsidRPr="00EA296C">
        <w:t>C</w:t>
      </w:r>
      <w:r w:rsidR="00E23384" w:rsidRPr="00EA296C">
        <w:t>harakterystyczne cechy elewacji budynków, z uwzględnieniem lokalnych form architektonicznych zabudowy:</w:t>
      </w:r>
    </w:p>
    <w:p w14:paraId="61D84776" w14:textId="18CCF701" w:rsidR="00BD2983" w:rsidRPr="00EA296C" w:rsidRDefault="00BD2983" w:rsidP="00BD2983">
      <w:pPr>
        <w:pStyle w:val="Akapitzlist"/>
      </w:pPr>
      <w:r w:rsidRPr="00EA296C">
        <w:t xml:space="preserve">nie </w:t>
      </w:r>
      <w:r w:rsidR="002D7541" w:rsidRPr="00EA296C">
        <w:t xml:space="preserve">określa </w:t>
      </w:r>
      <w:r w:rsidR="004C7174" w:rsidRPr="00EA296C">
        <w:t>się.</w:t>
      </w:r>
    </w:p>
    <w:p w14:paraId="5A64E5E4" w14:textId="6A4899EF" w:rsidR="00E23384" w:rsidRPr="00EA296C" w:rsidRDefault="004C7174" w:rsidP="000C339D">
      <w:pPr>
        <w:pStyle w:val="Nagwek4"/>
      </w:pPr>
      <w:r w:rsidRPr="00EA296C">
        <w:t>C</w:t>
      </w:r>
      <w:r w:rsidR="00E23384" w:rsidRPr="00EA296C">
        <w:t>harakterystyczne cechy dachów budynków, z uwzględnieniem lokalnych form architektonicznych zabudowy:</w:t>
      </w:r>
    </w:p>
    <w:p w14:paraId="0DC0F2F6" w14:textId="1DED3EB1" w:rsidR="006A0F6E" w:rsidRPr="00EA296C" w:rsidRDefault="004C7174" w:rsidP="00BD2983">
      <w:pPr>
        <w:pStyle w:val="Akapitzlist"/>
      </w:pPr>
      <w:r w:rsidRPr="00EA296C">
        <w:t>nie określa się.</w:t>
      </w:r>
    </w:p>
    <w:p w14:paraId="48AB4C48" w14:textId="35BD8681" w:rsidR="00E23384" w:rsidRPr="00EA296C" w:rsidRDefault="004C7174" w:rsidP="000C339D">
      <w:pPr>
        <w:pStyle w:val="Nagwek4"/>
      </w:pPr>
      <w:r w:rsidRPr="00EA296C">
        <w:t>Z</w:t>
      </w:r>
      <w:r w:rsidR="00E23384" w:rsidRPr="00EA296C">
        <w:t>asady i warunki dotyczące sytuowania obiektów małej architektury, tablic reklamowych i urządzeń reklamowych oraz ogrodzeń, ich gabarytów, standardów jakościowych oraz rodzaje materiałów budowlanych, z uwzględnieniem lokalnych form architektonicznych, w tym dla przestrzeni dostępnych publicznie:</w:t>
      </w:r>
    </w:p>
    <w:p w14:paraId="77C6EE25" w14:textId="42D3705A" w:rsidR="00BD2983" w:rsidRPr="00EA296C" w:rsidRDefault="00BD2983" w:rsidP="00BD2983">
      <w:pPr>
        <w:pStyle w:val="Nagwek5"/>
      </w:pPr>
      <w:r w:rsidRPr="00EA296C">
        <w:t xml:space="preserve">realizacja małej architektury według jednolitego wzoru, </w:t>
      </w:r>
    </w:p>
    <w:p w14:paraId="7B357A88" w14:textId="4DAABC56" w:rsidR="000D0E86" w:rsidRPr="00EA296C" w:rsidRDefault="000D0E86" w:rsidP="00BD2983">
      <w:pPr>
        <w:pStyle w:val="Nagwek5"/>
      </w:pPr>
      <w:r w:rsidRPr="00EA296C">
        <w:rPr>
          <w:rFonts w:eastAsia="Times New Roman"/>
        </w:rPr>
        <w:t>wykluczanie możliwości lokalizowania:</w:t>
      </w:r>
    </w:p>
    <w:p w14:paraId="25AB07A4" w14:textId="2A081A51" w:rsidR="00BD2983" w:rsidRPr="00EA296C" w:rsidRDefault="00BD2983" w:rsidP="000D0E86">
      <w:pPr>
        <w:pStyle w:val="Akapitzlist"/>
      </w:pPr>
      <w:r w:rsidRPr="00EA296C">
        <w:t>reklam wielkoformatowych, banerów, urządzeń reklamowych, tablic reklamowych</w:t>
      </w:r>
      <w:r w:rsidR="0007435D" w:rsidRPr="00EA296C">
        <w:t>,</w:t>
      </w:r>
      <w:r w:rsidRPr="00EA296C">
        <w:t xml:space="preserve"> w tym także ledowych nośników reklamowych, z wyjątkiem tymczasowych urządzeń reklamowych lokalizowanych na czas organizacji imprez sportowo-rekreacyjnych i kulturalnych,</w:t>
      </w:r>
    </w:p>
    <w:p w14:paraId="07C65238" w14:textId="2EF9F4A7" w:rsidR="000D0E86" w:rsidRPr="00EA296C" w:rsidRDefault="000D0E86" w:rsidP="000D0E86">
      <w:pPr>
        <w:pStyle w:val="Akapitzlist"/>
      </w:pPr>
      <w:r w:rsidRPr="00EA296C">
        <w:t>szyldów na ogrodzeniach,</w:t>
      </w:r>
    </w:p>
    <w:p w14:paraId="0B8AA34D" w14:textId="729684E1" w:rsidR="000D0E86" w:rsidRPr="00EA296C" w:rsidRDefault="000D0E86" w:rsidP="000D0E86">
      <w:pPr>
        <w:pStyle w:val="Akapitzlist"/>
      </w:pPr>
      <w:r w:rsidRPr="00EA296C">
        <w:t>prefabrykowanych przęsłowych ogrodzeń betonowych lub żelbetowych</w:t>
      </w:r>
      <w:r w:rsidR="00F56762">
        <w:t>,</w:t>
      </w:r>
    </w:p>
    <w:p w14:paraId="2785B451" w14:textId="3EC2D3B5" w:rsidR="000D0E86" w:rsidRPr="00EA296C" w:rsidRDefault="000D0E86" w:rsidP="00BD2983">
      <w:pPr>
        <w:pStyle w:val="Nagwek5"/>
      </w:pPr>
      <w:r w:rsidRPr="00EA296C">
        <w:t>możliwość lokalizowania:</w:t>
      </w:r>
    </w:p>
    <w:p w14:paraId="2D50DE58" w14:textId="49095478" w:rsidR="00BD2983" w:rsidRPr="00EA296C" w:rsidRDefault="00BD2983" w:rsidP="000D0E86">
      <w:pPr>
        <w:pStyle w:val="Akapitzlist"/>
      </w:pPr>
      <w:r w:rsidRPr="00EA296C">
        <w:t>szyldów na terenie oraz na budynkach, w których funkcjonuje dany podmiot,</w:t>
      </w:r>
    </w:p>
    <w:p w14:paraId="38EBA5EF" w14:textId="7C87FEA5" w:rsidR="00BD2983" w:rsidRPr="00EA296C" w:rsidRDefault="00BD2983" w:rsidP="000D0E86">
      <w:pPr>
        <w:pStyle w:val="Akapitzlist"/>
      </w:pPr>
      <w:r w:rsidRPr="00EA296C">
        <w:t>dopuszcza się lokalizowanie tablic informacyjnych</w:t>
      </w:r>
      <w:r w:rsidR="00F56762">
        <w:t>.</w:t>
      </w:r>
    </w:p>
    <w:p w14:paraId="43761B26" w14:textId="21ECD973" w:rsidR="00E23384" w:rsidRPr="00EA296C" w:rsidRDefault="004C7174" w:rsidP="000C339D">
      <w:pPr>
        <w:pStyle w:val="Nagwek4"/>
      </w:pPr>
      <w:r w:rsidRPr="00EA296C">
        <w:t>Z</w:t>
      </w:r>
      <w:r w:rsidR="00E23384" w:rsidRPr="00EA296C">
        <w:t>asady dotyczące zagospodarowania i wyposażenia terenów przestrzeni dostępnych publicznie:</w:t>
      </w:r>
    </w:p>
    <w:p w14:paraId="2E68B5E8" w14:textId="46255114" w:rsidR="00AA0145" w:rsidRPr="00EA296C" w:rsidRDefault="005B64ED" w:rsidP="00AA0145">
      <w:pPr>
        <w:pStyle w:val="Nagwek5"/>
      </w:pPr>
      <w:r w:rsidRPr="00EA296C">
        <w:t>urządzania i sytuowani</w:t>
      </w:r>
      <w:r w:rsidR="00AE5E13" w:rsidRPr="00EA296C">
        <w:t>a</w:t>
      </w:r>
      <w:r w:rsidRPr="00EA296C">
        <w:t xml:space="preserve"> zieleni, w tym struktury przestrzennej nasadzeń, preferowanych lub wykluczonych gatunków roślin, wysokości zieleni i pełnionej funkcji:</w:t>
      </w:r>
    </w:p>
    <w:p w14:paraId="6BD3DB99" w14:textId="5CEAAE7E" w:rsidR="00BD2983" w:rsidRPr="00EA296C" w:rsidRDefault="000B0CB5" w:rsidP="00BD2983">
      <w:pPr>
        <w:pStyle w:val="Akapitzlist"/>
      </w:pPr>
      <w:r w:rsidRPr="00EA296C">
        <w:t>dla nowych nasadzeń zastosowanie gatunków rodzimych zgodnie z naturalnym, przyrodniczym potencjałem siedliska,</w:t>
      </w:r>
    </w:p>
    <w:p w14:paraId="7FA9DF33" w14:textId="42C32FC6" w:rsidR="00AA0145" w:rsidRPr="00EA296C" w:rsidRDefault="005B64ED" w:rsidP="00AA0145">
      <w:pPr>
        <w:pStyle w:val="Nagwek5"/>
      </w:pPr>
      <w:r w:rsidRPr="00EA296C">
        <w:lastRenderedPageBreak/>
        <w:t>sposobów wykorzystywania terenów przestrzeni publicznych, w tym wykorzystywania tymczasowego</w:t>
      </w:r>
      <w:r w:rsidR="00AA0145" w:rsidRPr="00EA296C">
        <w:t>:</w:t>
      </w:r>
    </w:p>
    <w:p w14:paraId="0F0A9B35" w14:textId="77777777" w:rsidR="000B0CB5" w:rsidRPr="00EA296C" w:rsidRDefault="000B0CB5" w:rsidP="000B0CB5">
      <w:pPr>
        <w:pStyle w:val="Akapitzlist"/>
      </w:pPr>
      <w:r w:rsidRPr="00EA296C">
        <w:t>nie określa się,</w:t>
      </w:r>
    </w:p>
    <w:p w14:paraId="4D957B7A" w14:textId="77777777" w:rsidR="002833E6" w:rsidRPr="00EA296C" w:rsidRDefault="002833E6" w:rsidP="002833E6">
      <w:pPr>
        <w:pStyle w:val="Nagwek5"/>
      </w:pPr>
      <w:r w:rsidRPr="00EA296C">
        <w:t>powiązań widokowych terenów przestrzeni publicznych z otoczeniem:</w:t>
      </w:r>
    </w:p>
    <w:p w14:paraId="399C773E" w14:textId="4B0A9C2C" w:rsidR="00BD2983" w:rsidRPr="00EA296C" w:rsidRDefault="004C7174" w:rsidP="00BD2983">
      <w:pPr>
        <w:pStyle w:val="Akapitzlist"/>
      </w:pPr>
      <w:r w:rsidRPr="00EA296C">
        <w:t>nie określa się.</w:t>
      </w:r>
    </w:p>
    <w:p w14:paraId="2529D800" w14:textId="78635ABE" w:rsidR="00E23384" w:rsidRPr="00EA296C" w:rsidRDefault="004C7174" w:rsidP="000C339D">
      <w:pPr>
        <w:pStyle w:val="Nagwek4"/>
      </w:pPr>
      <w:bookmarkStart w:id="12" w:name="_Hlk100045952"/>
      <w:r w:rsidRPr="00EA296C">
        <w:t>O</w:t>
      </w:r>
      <w:r w:rsidR="00E23384" w:rsidRPr="00EA296C">
        <w:t>kreślanie warunków działalności usługowej, w tym handlowej, w szczególności maksymalnej powierzchni sprzedaży obiektów handlowych, obszarów rozmieszczenia obiektów handlowych o maksymalnej powierzchni sprzedaży i ich dopuszczalnej liczby:</w:t>
      </w:r>
    </w:p>
    <w:p w14:paraId="7A3734EB" w14:textId="732EA74B" w:rsidR="00D85120" w:rsidRPr="00EA296C" w:rsidRDefault="000D0E86" w:rsidP="00D85120">
      <w:pPr>
        <w:pStyle w:val="Nagwek5"/>
      </w:pPr>
      <w:bookmarkStart w:id="13" w:name="_Hlk100045937"/>
      <w:bookmarkStart w:id="14" w:name="_Hlk100045963"/>
      <w:bookmarkEnd w:id="12"/>
      <w:r w:rsidRPr="00EA296C">
        <w:t>umożliwia</w:t>
      </w:r>
      <w:r w:rsidR="003E0213" w:rsidRPr="00EA296C">
        <w:t xml:space="preserve"> się </w:t>
      </w:r>
      <w:r w:rsidRPr="00EA296C">
        <w:t xml:space="preserve">lokalizowanie, </w:t>
      </w:r>
      <w:r w:rsidR="003E0213" w:rsidRPr="00EA296C">
        <w:t xml:space="preserve">w obrębie terenów o funkcji </w:t>
      </w:r>
      <w:r w:rsidR="00F14A97" w:rsidRPr="00EA296C">
        <w:t>turystycznej i</w:t>
      </w:r>
      <w:r w:rsidRPr="00EA296C">
        <w:t> </w:t>
      </w:r>
      <w:r w:rsidR="00F14A97" w:rsidRPr="00EA296C">
        <w:t>rekreacyjnej</w:t>
      </w:r>
      <w:r w:rsidRPr="00EA296C">
        <w:t>,</w:t>
      </w:r>
      <w:r w:rsidR="003E0213" w:rsidRPr="00EA296C">
        <w:t xml:space="preserve"> zabudowy usługowej, </w:t>
      </w:r>
      <w:r w:rsidR="00F14A97" w:rsidRPr="00EA296C">
        <w:t xml:space="preserve">wyłącznie na potrzeby obsługi ruchu turystycznego, </w:t>
      </w:r>
      <w:r w:rsidR="003E0213" w:rsidRPr="00EA296C">
        <w:t>w tym sezonowych punktów gastronomicznych,</w:t>
      </w:r>
      <w:bookmarkEnd w:id="13"/>
    </w:p>
    <w:p w14:paraId="7DBE3FB5" w14:textId="73514BD9" w:rsidR="00DA794A" w:rsidRPr="00EA296C" w:rsidRDefault="000D0E86" w:rsidP="00D85120">
      <w:pPr>
        <w:pStyle w:val="Nagwek5"/>
      </w:pPr>
      <w:bookmarkStart w:id="15" w:name="_Hlk104192997"/>
      <w:bookmarkStart w:id="16" w:name="_Hlk100045979"/>
      <w:bookmarkEnd w:id="14"/>
      <w:r w:rsidRPr="00EA296C">
        <w:t>wykluczanie</w:t>
      </w:r>
      <w:r w:rsidR="00D85120" w:rsidRPr="00EA296C">
        <w:t xml:space="preserve"> </w:t>
      </w:r>
      <w:r w:rsidRPr="00EA296C">
        <w:t>lokalizacji usług handlu o dużej powierzchni sprzedaży</w:t>
      </w:r>
      <w:bookmarkEnd w:id="15"/>
      <w:r w:rsidR="004C7174" w:rsidRPr="00EA296C">
        <w:t>.</w:t>
      </w:r>
    </w:p>
    <w:bookmarkEnd w:id="16"/>
    <w:p w14:paraId="122741A4" w14:textId="7A545F77" w:rsidR="00E23384" w:rsidRPr="00EA296C" w:rsidRDefault="004C7174" w:rsidP="001D6697">
      <w:pPr>
        <w:pStyle w:val="Nagwek4"/>
      </w:pPr>
      <w:r w:rsidRPr="00EA296C">
        <w:t>W</w:t>
      </w:r>
      <w:r w:rsidR="00E23384" w:rsidRPr="00EA296C">
        <w:t>ytyczne odnośnie określenia walorów ekspozycji, w szczególności elementów takich jak przedpola ekspozycji, osie widokowe i punkty widokowe oraz zasad ich ochrony i</w:t>
      </w:r>
      <w:r w:rsidR="00520392" w:rsidRPr="00EA296C">
        <w:t> </w:t>
      </w:r>
      <w:r w:rsidR="00E23384" w:rsidRPr="00EA296C">
        <w:t>kształtowania, w tym nakazów, zakazów, dopuszczeń i ograniczeń w</w:t>
      </w:r>
      <w:r w:rsidR="00520392" w:rsidRPr="00EA296C">
        <w:t> </w:t>
      </w:r>
      <w:r w:rsidR="00E23384" w:rsidRPr="00EA296C">
        <w:t>zagospodarowaniu i użytkowaniu terenów:</w:t>
      </w:r>
    </w:p>
    <w:p w14:paraId="5AAA7D98" w14:textId="172362BF" w:rsidR="00D82161" w:rsidRPr="00EA296C" w:rsidRDefault="00D82161" w:rsidP="00D85120">
      <w:pPr>
        <w:pStyle w:val="Nagwek5"/>
      </w:pPr>
      <w:r w:rsidRPr="00EA296C">
        <w:t>zachowanie punktów i ciągów widokowych poprzez ograniczanie zainwestowania przesłaniającego widok,</w:t>
      </w:r>
    </w:p>
    <w:p w14:paraId="7F3BCC17" w14:textId="339E2A23" w:rsidR="00D85120" w:rsidRPr="00EA296C" w:rsidRDefault="004C7174" w:rsidP="00D85120">
      <w:pPr>
        <w:pStyle w:val="Nagwek5"/>
      </w:pPr>
      <w:r w:rsidRPr="00EA296C">
        <w:t>zachowanie przedpoli</w:t>
      </w:r>
      <w:r w:rsidR="00D85120" w:rsidRPr="00EA296C">
        <w:t xml:space="preserve"> ekspozycji poprzez wyklucz</w:t>
      </w:r>
      <w:r w:rsidR="00EA296C" w:rsidRPr="00EA296C">
        <w:t>a</w:t>
      </w:r>
      <w:r w:rsidR="00D85120" w:rsidRPr="00EA296C">
        <w:t>nie</w:t>
      </w:r>
      <w:r w:rsidR="006E4C9F" w:rsidRPr="00EA296C">
        <w:t xml:space="preserve"> możliwości</w:t>
      </w:r>
      <w:r w:rsidR="00D85120" w:rsidRPr="00EA296C">
        <w:t xml:space="preserve"> realizacji obiektów budowlanych z wyjątkiem małej architektury oraz obiektów związanych z</w:t>
      </w:r>
      <w:r w:rsidR="00520392" w:rsidRPr="00EA296C">
        <w:t> </w:t>
      </w:r>
      <w:r w:rsidR="00D85120" w:rsidRPr="00EA296C">
        <w:t xml:space="preserve">zagospodarowaniem terenów </w:t>
      </w:r>
      <w:bookmarkStart w:id="17" w:name="_Hlk100046728"/>
      <w:r w:rsidR="009452E5" w:rsidRPr="00EA296C">
        <w:t>o funkcji turystycznej i rekreacyjnej</w:t>
      </w:r>
      <w:bookmarkEnd w:id="17"/>
      <w:r w:rsidR="00D85120" w:rsidRPr="00EA296C">
        <w:t>, z uwzględnieniem konieczności zachowania widoku,</w:t>
      </w:r>
    </w:p>
    <w:p w14:paraId="34118305" w14:textId="64A3D08D" w:rsidR="00D85120" w:rsidRPr="00EA296C" w:rsidRDefault="004C7174" w:rsidP="00D85120">
      <w:pPr>
        <w:pStyle w:val="Nagwek5"/>
      </w:pPr>
      <w:r w:rsidRPr="00EA296C">
        <w:t>w obszarach przedpoli</w:t>
      </w:r>
      <w:r w:rsidR="00D85120" w:rsidRPr="00EA296C">
        <w:t xml:space="preserve"> ekspozycji rekomenduje się kształtowanie zieleni wysokiej w sposób umożliwiający zachowanie widoku</w:t>
      </w:r>
      <w:r w:rsidR="009452E5" w:rsidRPr="00EA296C">
        <w:t>.</w:t>
      </w:r>
    </w:p>
    <w:p w14:paraId="16AB9676" w14:textId="77777777" w:rsidR="001D6697" w:rsidRPr="00642F0C" w:rsidRDefault="001D6697" w:rsidP="00E23384">
      <w:pPr>
        <w:rPr>
          <w:sz w:val="16"/>
          <w:szCs w:val="16"/>
        </w:rPr>
      </w:pPr>
    </w:p>
    <w:p w14:paraId="7146F826" w14:textId="792BCBD9" w:rsidR="00E23384" w:rsidRPr="00642F0C" w:rsidRDefault="00966422" w:rsidP="001D6697">
      <w:pPr>
        <w:pStyle w:val="Nagwek2"/>
      </w:pPr>
      <w:r w:rsidRPr="00642F0C">
        <w:t xml:space="preserve">Rekomendacje i wnioski </w:t>
      </w:r>
      <w:r w:rsidR="004F10F4" w:rsidRPr="00642F0C">
        <w:t xml:space="preserve">dotyczące </w:t>
      </w:r>
      <w:r w:rsidRPr="00642F0C">
        <w:t>zadań mających na celu zachowanie dotychczasowego stanu lub doprowadzenie do stanu pożądanego, adekwatnie do</w:t>
      </w:r>
      <w:r w:rsidR="00520392" w:rsidRPr="00642F0C">
        <w:t> </w:t>
      </w:r>
      <w:r w:rsidRPr="00642F0C">
        <w:t>charakterystyki, wartości i zagrożeń zidentyfikowanych, dla możliwości zachowania wartości danego krajobrazu</w:t>
      </w:r>
      <w:r w:rsidR="004F10F4" w:rsidRPr="00642F0C">
        <w:t xml:space="preserve"> w zakresie:</w:t>
      </w:r>
      <w:r w:rsidR="001D6697" w:rsidRPr="00642F0C">
        <w:rPr>
          <w:rStyle w:val="Odwoanieprzypisudolnego"/>
        </w:rPr>
        <w:footnoteReference w:id="22"/>
      </w:r>
      <w:r w:rsidR="00E23384" w:rsidRPr="00642F0C">
        <w:t xml:space="preserve"> </w:t>
      </w:r>
    </w:p>
    <w:p w14:paraId="6AB40038" w14:textId="519F5789" w:rsidR="00D162A5" w:rsidRPr="00642F0C" w:rsidRDefault="00AE5E13" w:rsidP="00D162A5">
      <w:pPr>
        <w:pStyle w:val="Nagwek3"/>
      </w:pPr>
      <w:r w:rsidRPr="00642F0C">
        <w:t>Rozpoczęci</w:t>
      </w:r>
      <w:r w:rsidR="004F10F4" w:rsidRPr="00642F0C">
        <w:t>a</w:t>
      </w:r>
      <w:r w:rsidRPr="00642F0C">
        <w:t>, kontynuacj</w:t>
      </w:r>
      <w:r w:rsidR="004F10F4" w:rsidRPr="00642F0C">
        <w:t>i</w:t>
      </w:r>
      <w:r w:rsidRPr="00642F0C">
        <w:t xml:space="preserve"> lub zaniechani</w:t>
      </w:r>
      <w:r w:rsidR="004F10F4" w:rsidRPr="00642F0C">
        <w:t>a</w:t>
      </w:r>
      <w:r w:rsidRPr="00642F0C">
        <w:t xml:space="preserve"> </w:t>
      </w:r>
      <w:r w:rsidR="00D162A5" w:rsidRPr="00642F0C">
        <w:t>rożnych form gospodarowania terenem, w tym działalności rolniczej, leśnej oraz gospodarki wodnej:</w:t>
      </w:r>
    </w:p>
    <w:p w14:paraId="70049E49" w14:textId="7862BC9B" w:rsidR="00967AC3" w:rsidRPr="00EA296C" w:rsidRDefault="008F4CC3" w:rsidP="001C6916">
      <w:pPr>
        <w:pStyle w:val="Nagwek4"/>
      </w:pPr>
      <w:r w:rsidRPr="00EA296C">
        <w:t>Z</w:t>
      </w:r>
      <w:r w:rsidR="00967AC3" w:rsidRPr="00EA296C">
        <w:t xml:space="preserve">achowanie istniejącego sposobu zagospodarowania i zabudowy, </w:t>
      </w:r>
      <w:r w:rsidR="004B4323" w:rsidRPr="00EA296C">
        <w:t>z możliwością</w:t>
      </w:r>
      <w:r w:rsidR="00967AC3" w:rsidRPr="00EA296C">
        <w:t xml:space="preserve">, </w:t>
      </w:r>
      <w:r w:rsidR="003D6964" w:rsidRPr="00EA296C">
        <w:t xml:space="preserve">realizacji nowej zabudowy </w:t>
      </w:r>
      <w:bookmarkStart w:id="18" w:name="_Hlk100055793"/>
      <w:r w:rsidR="004C6642" w:rsidRPr="00EA296C">
        <w:t>w ramach obszarów już zainwestowanych</w:t>
      </w:r>
      <w:r w:rsidR="005A68A9" w:rsidRPr="00EA296C">
        <w:t>,</w:t>
      </w:r>
      <w:r w:rsidR="004C6642" w:rsidRPr="00EA296C">
        <w:t xml:space="preserve"> </w:t>
      </w:r>
      <w:r w:rsidR="005A68A9" w:rsidRPr="00EA296C">
        <w:t xml:space="preserve">związanych z </w:t>
      </w:r>
      <w:r w:rsidR="00967AC3" w:rsidRPr="00EA296C">
        <w:t>funkcj</w:t>
      </w:r>
      <w:r w:rsidR="005A68A9" w:rsidRPr="00EA296C">
        <w:t>ą</w:t>
      </w:r>
      <w:r w:rsidR="00967AC3" w:rsidRPr="00EA296C">
        <w:t xml:space="preserve"> turystyczn</w:t>
      </w:r>
      <w:r w:rsidR="005A68A9" w:rsidRPr="00EA296C">
        <w:t>ą</w:t>
      </w:r>
      <w:r w:rsidR="00967AC3" w:rsidRPr="00EA296C">
        <w:t xml:space="preserve"> i rekreacyj</w:t>
      </w:r>
      <w:r w:rsidR="005A68A9" w:rsidRPr="00EA296C">
        <w:t>ną</w:t>
      </w:r>
      <w:r w:rsidR="003D6964" w:rsidRPr="00EA296C">
        <w:t>,</w:t>
      </w:r>
      <w:r w:rsidR="00967AC3" w:rsidRPr="00EA296C">
        <w:t xml:space="preserve"> </w:t>
      </w:r>
      <w:r w:rsidR="005A68A9" w:rsidRPr="00EA296C">
        <w:t xml:space="preserve">służącą </w:t>
      </w:r>
      <w:r w:rsidR="00967AC3" w:rsidRPr="00EA296C">
        <w:t>obsłu</w:t>
      </w:r>
      <w:r w:rsidR="005A68A9" w:rsidRPr="00EA296C">
        <w:t>dze</w:t>
      </w:r>
      <w:r w:rsidR="00967AC3" w:rsidRPr="00EA296C">
        <w:t xml:space="preserve"> ruchu turystycznego na rzece</w:t>
      </w:r>
      <w:bookmarkEnd w:id="18"/>
      <w:r w:rsidRPr="00EA296C">
        <w:t>.</w:t>
      </w:r>
    </w:p>
    <w:p w14:paraId="17A5F269" w14:textId="54517737" w:rsidR="004C6642" w:rsidRPr="00EA296C" w:rsidRDefault="004C6642" w:rsidP="001C6916">
      <w:pPr>
        <w:pStyle w:val="Nagwek4"/>
      </w:pPr>
      <w:bookmarkStart w:id="19" w:name="_Hlk104194764"/>
      <w:r w:rsidRPr="00EA296C">
        <w:t>Możliwość realizowania inwestycji celu publicznego z uwzględnieniem walorów przyrodniczych, kulturowych i estetyczno-widokowych krajobrazu.</w:t>
      </w:r>
      <w:bookmarkEnd w:id="19"/>
    </w:p>
    <w:p w14:paraId="060EFDBE" w14:textId="3DBD0642" w:rsidR="001C6916" w:rsidRPr="00EA296C" w:rsidRDefault="008F4CC3" w:rsidP="001C6916">
      <w:pPr>
        <w:pStyle w:val="Nagwek4"/>
      </w:pPr>
      <w:r w:rsidRPr="00EA296C">
        <w:t>P</w:t>
      </w:r>
      <w:r w:rsidR="00974C96" w:rsidRPr="00EA296C">
        <w:t xml:space="preserve">odejmowanie działań z zakresu małej retencji skierowanych na zatrzymanie lub spowolnienie spływu wód w celu poprawy stosunków wodnych, m.in. takich jak: budowa i odbudowa systemu urządzeń wodnych odwadniająco-nawadniających, realizowanie oczek wodnych i stawów, wprowadzanie zadrzewień i zakrzewień, trwałych użytków zielonych, </w:t>
      </w:r>
      <w:proofErr w:type="spellStart"/>
      <w:r w:rsidR="00974C96" w:rsidRPr="00EA296C">
        <w:t>renaturyzacją</w:t>
      </w:r>
      <w:proofErr w:type="spellEnd"/>
      <w:r w:rsidR="00974C96" w:rsidRPr="00EA296C">
        <w:t xml:space="preserve"> małych rzek oraz odtwarzanie i</w:t>
      </w:r>
      <w:r w:rsidR="00967AC3" w:rsidRPr="00EA296C">
        <w:t> </w:t>
      </w:r>
      <w:r w:rsidR="00974C96" w:rsidRPr="00EA296C">
        <w:t>funkcjonowanie stref ekotonowych, czyli stref buforowych wzdłuż cieków w postaci pasów roślinności stanowiących barierę biogeochemiczną m.in. dla azotanów i</w:t>
      </w:r>
      <w:r w:rsidR="00967AC3" w:rsidRPr="00EA296C">
        <w:t> </w:t>
      </w:r>
      <w:r w:rsidR="00974C96" w:rsidRPr="00EA296C">
        <w:t>fosforanów spływających z pól</w:t>
      </w:r>
      <w:r w:rsidRPr="00EA296C">
        <w:t>.</w:t>
      </w:r>
    </w:p>
    <w:p w14:paraId="66145A51" w14:textId="3CD1E517" w:rsidR="00967AC3" w:rsidRPr="00EA296C" w:rsidRDefault="008F4CC3" w:rsidP="001C6916">
      <w:pPr>
        <w:pStyle w:val="Nagwek4"/>
      </w:pPr>
      <w:r w:rsidRPr="00EA296C">
        <w:lastRenderedPageBreak/>
        <w:t>D</w:t>
      </w:r>
      <w:r w:rsidR="00967AC3" w:rsidRPr="00EA296C">
        <w:t>la obszaru wpływającego negatywnie na odbiór wizualny krajobrazu, w celu poprawy jakości przestrzeni i postrzeganego krajobrazu w danym rejonie, rekomenduje się podjęcie działań neutralizujących negatywny odbiór wizualny, w tym zabiegów przesłaniających niekorzystne widoki za pomoc</w:t>
      </w:r>
      <w:r w:rsidRPr="00EA296C">
        <w:t>ą realizacji zieleni izolacyjne.</w:t>
      </w:r>
    </w:p>
    <w:p w14:paraId="2FACEB1C" w14:textId="0D6D0A73" w:rsidR="008F782B" w:rsidRPr="00EA296C" w:rsidRDefault="008F4CC3" w:rsidP="008F782B">
      <w:pPr>
        <w:pStyle w:val="Nagwek4"/>
      </w:pPr>
      <w:r w:rsidRPr="00EA296C">
        <w:t>D</w:t>
      </w:r>
      <w:r w:rsidR="008F782B" w:rsidRPr="00EA296C">
        <w:t>la obszarów wpływających negatywnie na zachowanie spójności struktury funkcjonalno-przestrzennej krajobrazu ograniczanie presji inwestycyjnej na terenach doliny rzek</w:t>
      </w:r>
      <w:r w:rsidRPr="00EA296C">
        <w:t>i Warty.</w:t>
      </w:r>
    </w:p>
    <w:p w14:paraId="08291354" w14:textId="1E01D001" w:rsidR="001C6916" w:rsidRPr="00EA296C" w:rsidRDefault="008F4CC3" w:rsidP="001C6916">
      <w:pPr>
        <w:pStyle w:val="Nagwek4"/>
      </w:pPr>
      <w:r w:rsidRPr="00EA296C">
        <w:t>R</w:t>
      </w:r>
      <w:r w:rsidR="001C6916" w:rsidRPr="00EA296C">
        <w:t xml:space="preserve">ozwój konkurencyjnych form turystyki i rekreacji niekolidujących z nadrzędnymi funkcjami ochrony przyrody, kanalizowanie ruchu turystycznego poprzez szlaki turystyczne i </w:t>
      </w:r>
      <w:r w:rsidRPr="00EA296C">
        <w:t>przygotowane miejsca odpoczynku.</w:t>
      </w:r>
    </w:p>
    <w:p w14:paraId="2AD744ED" w14:textId="09AB7F8F" w:rsidR="001C6916" w:rsidRPr="00EA296C" w:rsidRDefault="008F4CC3" w:rsidP="001C6916">
      <w:pPr>
        <w:pStyle w:val="Nagwek4"/>
      </w:pPr>
      <w:r w:rsidRPr="00EA296C">
        <w:t>R</w:t>
      </w:r>
      <w:r w:rsidR="001C6916" w:rsidRPr="00EA296C">
        <w:t>ekomenduje się utrzymanie dotychczasowej funkcji terenów</w:t>
      </w:r>
      <w:r w:rsidRPr="00EA296C">
        <w:t xml:space="preserve"> w celu zachowania złóż kopalin.</w:t>
      </w:r>
    </w:p>
    <w:p w14:paraId="70A19138" w14:textId="0E7E1FCE" w:rsidR="001C6916" w:rsidRPr="00EA296C" w:rsidRDefault="008F4CC3" w:rsidP="001C6916">
      <w:pPr>
        <w:pStyle w:val="Nagwek4"/>
      </w:pPr>
      <w:r w:rsidRPr="00EA296C">
        <w:t>Kontynuacja gospodarki leśnej.</w:t>
      </w:r>
    </w:p>
    <w:p w14:paraId="014CF680" w14:textId="1C81B403" w:rsidR="001C6916" w:rsidRPr="00EA296C" w:rsidRDefault="008F4CC3" w:rsidP="001C6916">
      <w:pPr>
        <w:pStyle w:val="Nagwek4"/>
      </w:pPr>
      <w:r w:rsidRPr="00EA296C">
        <w:t>Kontynuacja gospodarki wodnej.</w:t>
      </w:r>
    </w:p>
    <w:p w14:paraId="72782AA2" w14:textId="07DC041A" w:rsidR="00F80EE1" w:rsidRPr="00EA296C" w:rsidRDefault="008F4CC3" w:rsidP="001C6916">
      <w:pPr>
        <w:pStyle w:val="Nagwek4"/>
      </w:pPr>
      <w:r w:rsidRPr="00EA296C">
        <w:t>K</w:t>
      </w:r>
      <w:r w:rsidR="001C6916" w:rsidRPr="00EA296C">
        <w:t>ontynuacja działalności rolniczej</w:t>
      </w:r>
      <w:r w:rsidR="008F69EF" w:rsidRPr="00EA296C">
        <w:t>.</w:t>
      </w:r>
    </w:p>
    <w:p w14:paraId="07088B4E" w14:textId="2B0DB4F5" w:rsidR="00F80EE1" w:rsidRPr="00EA296C" w:rsidRDefault="00AE5E13" w:rsidP="00F80EE1">
      <w:pPr>
        <w:pStyle w:val="Nagwek3"/>
        <w:rPr>
          <w:rFonts w:eastAsiaTheme="minorHAnsi" w:cstheme="majorHAnsi"/>
        </w:rPr>
      </w:pPr>
      <w:r w:rsidRPr="00EA296C">
        <w:rPr>
          <w:rFonts w:eastAsiaTheme="minorHAnsi" w:cstheme="majorHAnsi"/>
        </w:rPr>
        <w:t>Zabieg</w:t>
      </w:r>
      <w:r w:rsidR="004F10F4" w:rsidRPr="00EA296C">
        <w:rPr>
          <w:rFonts w:eastAsiaTheme="minorHAnsi" w:cstheme="majorHAnsi"/>
        </w:rPr>
        <w:t>ów</w:t>
      </w:r>
      <w:r w:rsidRPr="00EA296C">
        <w:rPr>
          <w:rFonts w:eastAsiaTheme="minorHAnsi" w:cstheme="majorHAnsi"/>
        </w:rPr>
        <w:t xml:space="preserve"> </w:t>
      </w:r>
      <w:proofErr w:type="spellStart"/>
      <w:r w:rsidRPr="00EA296C">
        <w:rPr>
          <w:rFonts w:eastAsiaTheme="minorHAnsi" w:cstheme="majorHAnsi"/>
        </w:rPr>
        <w:t>renaturalizacyjn</w:t>
      </w:r>
      <w:r w:rsidR="004F10F4" w:rsidRPr="00EA296C">
        <w:rPr>
          <w:rFonts w:eastAsiaTheme="minorHAnsi" w:cstheme="majorHAnsi"/>
        </w:rPr>
        <w:t>ych</w:t>
      </w:r>
      <w:proofErr w:type="spellEnd"/>
      <w:r w:rsidRPr="00EA296C">
        <w:rPr>
          <w:rFonts w:eastAsiaTheme="minorHAnsi" w:cstheme="majorHAnsi"/>
        </w:rPr>
        <w:t xml:space="preserve"> oraz zabieg</w:t>
      </w:r>
      <w:r w:rsidR="004F10F4" w:rsidRPr="00EA296C">
        <w:rPr>
          <w:rFonts w:eastAsiaTheme="minorHAnsi" w:cstheme="majorHAnsi"/>
        </w:rPr>
        <w:t>ów</w:t>
      </w:r>
      <w:r w:rsidRPr="00EA296C">
        <w:rPr>
          <w:rFonts w:eastAsiaTheme="minorHAnsi" w:cstheme="majorHAnsi"/>
        </w:rPr>
        <w:t xml:space="preserve"> </w:t>
      </w:r>
      <w:r w:rsidR="00F80EE1" w:rsidRPr="00EA296C">
        <w:rPr>
          <w:rFonts w:eastAsiaTheme="minorHAnsi" w:cstheme="majorHAnsi"/>
        </w:rPr>
        <w:t>odnowy obiektów kultury materialnej:</w:t>
      </w:r>
    </w:p>
    <w:p w14:paraId="7FB9372B" w14:textId="3195AC3A" w:rsidR="00A52FD9" w:rsidRPr="00EA296C" w:rsidRDefault="00EA296C" w:rsidP="00A52FD9">
      <w:pPr>
        <w:pStyle w:val="Nagwek4"/>
        <w:numPr>
          <w:ilvl w:val="3"/>
          <w:numId w:val="15"/>
        </w:numPr>
      </w:pPr>
      <w:r w:rsidRPr="00EA296C">
        <w:t>Wykluczanie możliwości</w:t>
      </w:r>
      <w:r w:rsidR="00A52FD9" w:rsidRPr="00EA296C">
        <w:t xml:space="preserve"> wycinania lasów łęgowych, ich degra</w:t>
      </w:r>
      <w:r w:rsidR="00196000" w:rsidRPr="00EA296C">
        <w:t>dacji, kontrola ich drzewostanu.</w:t>
      </w:r>
    </w:p>
    <w:p w14:paraId="7F867510" w14:textId="09A3D992" w:rsidR="00A52FD9" w:rsidRPr="00EA296C" w:rsidRDefault="00EA296C" w:rsidP="00A52FD9">
      <w:pPr>
        <w:pStyle w:val="Nagwek4"/>
        <w:numPr>
          <w:ilvl w:val="3"/>
          <w:numId w:val="15"/>
        </w:numPr>
      </w:pPr>
      <w:r w:rsidRPr="00EA296C">
        <w:t>Wykluczanie możliwości</w:t>
      </w:r>
      <w:r w:rsidR="00A52FD9" w:rsidRPr="00EA296C">
        <w:t xml:space="preserve"> odwadniania terenów podmokłych</w:t>
      </w:r>
      <w:r w:rsidR="00967AC3" w:rsidRPr="00EA296C">
        <w:t xml:space="preserve"> – </w:t>
      </w:r>
      <w:r w:rsidR="00196000" w:rsidRPr="00EA296C">
        <w:t>mokradeł.</w:t>
      </w:r>
    </w:p>
    <w:p w14:paraId="6445DE2C" w14:textId="097713A3" w:rsidR="00A52FD9" w:rsidRPr="00EA296C" w:rsidRDefault="00EA296C" w:rsidP="00A52FD9">
      <w:pPr>
        <w:pStyle w:val="Nagwek4"/>
        <w:numPr>
          <w:ilvl w:val="3"/>
          <w:numId w:val="15"/>
        </w:numPr>
      </w:pPr>
      <w:r w:rsidRPr="00EA296C">
        <w:t>Wykluczanie możliwości</w:t>
      </w:r>
      <w:r w:rsidR="00974C96" w:rsidRPr="00EA296C">
        <w:t xml:space="preserve"> wprowadzania gatunków obcych i eliminowanie gatunków inwazyjnych obcego pochodzenia</w:t>
      </w:r>
      <w:r w:rsidR="00196000" w:rsidRPr="00EA296C">
        <w:t>.</w:t>
      </w:r>
    </w:p>
    <w:p w14:paraId="67692575" w14:textId="3E9015B5" w:rsidR="00A52FD9" w:rsidRPr="00EA296C" w:rsidRDefault="00EA296C" w:rsidP="00A52FD9">
      <w:pPr>
        <w:pStyle w:val="Nagwek4"/>
        <w:numPr>
          <w:ilvl w:val="3"/>
          <w:numId w:val="15"/>
        </w:numPr>
      </w:pPr>
      <w:bookmarkStart w:id="20" w:name="_Hlk100056143"/>
      <w:r w:rsidRPr="00EA296C">
        <w:t xml:space="preserve">Wykluczanie </w:t>
      </w:r>
      <w:r w:rsidR="00F56762" w:rsidRPr="00EA296C">
        <w:t>możliwości</w:t>
      </w:r>
      <w:r w:rsidR="00A52FD9" w:rsidRPr="00EA296C">
        <w:t xml:space="preserve"> niszczenia roślinności </w:t>
      </w:r>
      <w:r w:rsidR="00B54761" w:rsidRPr="00EA296C">
        <w:t>wodnej i ziemno-wodnej</w:t>
      </w:r>
      <w:bookmarkEnd w:id="20"/>
      <w:r w:rsidR="00196000" w:rsidRPr="00EA296C">
        <w:t>.</w:t>
      </w:r>
    </w:p>
    <w:p w14:paraId="47CEF3C9" w14:textId="0CF9A1DF" w:rsidR="00A52FD9" w:rsidRPr="00EA296C" w:rsidRDefault="00196000" w:rsidP="00A52FD9">
      <w:pPr>
        <w:pStyle w:val="Nagwek4"/>
        <w:numPr>
          <w:ilvl w:val="3"/>
          <w:numId w:val="15"/>
        </w:numPr>
      </w:pPr>
      <w:r w:rsidRPr="00EA296C">
        <w:t>U</w:t>
      </w:r>
      <w:r w:rsidR="000F0EDC" w:rsidRPr="00EA296C">
        <w:t xml:space="preserve">zupełnienie zieleni drzewami lub krzewami, spełniającej rolę naturalnej bariery chroniącej przed zanieczyszczeniami pochodzącymi z okolicznych pól, wzdłuż koryta rzeki Warty na terenie gmin </w:t>
      </w:r>
      <w:r w:rsidR="00A52FD9" w:rsidRPr="00EA296C">
        <w:t>Krzykosy, Nowe Miasto nad Wartą</w:t>
      </w:r>
      <w:r w:rsidRPr="00EA296C">
        <w:t>, Miłosław, Żerków i Kołaczkowo.</w:t>
      </w:r>
    </w:p>
    <w:p w14:paraId="10566267" w14:textId="36414A42" w:rsidR="00F80EE1" w:rsidRPr="00EA296C" w:rsidRDefault="00196000" w:rsidP="00A52FD9">
      <w:pPr>
        <w:pStyle w:val="Nagwek4"/>
        <w:numPr>
          <w:ilvl w:val="3"/>
          <w:numId w:val="15"/>
        </w:numPr>
      </w:pPr>
      <w:r w:rsidRPr="00EA296C">
        <w:t>P</w:t>
      </w:r>
      <w:r w:rsidR="000F0EDC" w:rsidRPr="00EA296C">
        <w:t>rowadzenie działań ochronnych zgodnie z ustanowionymi planami zadań ochronnych i planami ochrony</w:t>
      </w:r>
      <w:r w:rsidR="00A52FD9" w:rsidRPr="00EA296C">
        <w:t>, a</w:t>
      </w:r>
      <w:r w:rsidR="00520392" w:rsidRPr="00EA296C">
        <w:t> </w:t>
      </w:r>
      <w:r w:rsidR="00A52FD9" w:rsidRPr="00EA296C">
        <w:t>w</w:t>
      </w:r>
      <w:r w:rsidR="00520392" w:rsidRPr="00EA296C">
        <w:t> </w:t>
      </w:r>
      <w:r w:rsidR="00A52FD9" w:rsidRPr="00EA296C">
        <w:t>przypadku braku planów ochrony, sporządzenie wskazanych dokumentów</w:t>
      </w:r>
      <w:r w:rsidR="009714C8" w:rsidRPr="00EA296C">
        <w:t>.</w:t>
      </w:r>
    </w:p>
    <w:p w14:paraId="3070EF7C" w14:textId="5109FC26" w:rsidR="00D162A5" w:rsidRPr="00EA296C" w:rsidRDefault="00D162A5" w:rsidP="008C4AA3">
      <w:pPr>
        <w:pStyle w:val="Nagwek3"/>
      </w:pPr>
      <w:r w:rsidRPr="00EA296C">
        <w:t>Koordynacj</w:t>
      </w:r>
      <w:r w:rsidR="004F10F4" w:rsidRPr="00EA296C">
        <w:t>i</w:t>
      </w:r>
      <w:r w:rsidRPr="00EA296C">
        <w:t xml:space="preserve"> działań podejmowanych dla osiągnięcia celów występujących na danym obszarze objętym formami ochrony przyrody, o których mowa w art. 6 ust. 1 pkt 1–9 ustawy z dnia 16 kwietnia 2004 r. o ochronie przyrody, oraz form ochrony zabytków, o</w:t>
      </w:r>
      <w:r w:rsidR="00520392" w:rsidRPr="00EA296C">
        <w:t> </w:t>
      </w:r>
      <w:r w:rsidRPr="00EA296C">
        <w:t>których mowa w art. 7 ustawy z dnia 23 lipca 2003 r. o ochronie zabytków i opiece nad</w:t>
      </w:r>
      <w:r w:rsidR="00520392" w:rsidRPr="00EA296C">
        <w:t> </w:t>
      </w:r>
      <w:r w:rsidRPr="00EA296C">
        <w:t>zabytkami:</w:t>
      </w:r>
    </w:p>
    <w:p w14:paraId="5DC134B9" w14:textId="6B0F76BA" w:rsidR="00A52FD9" w:rsidRPr="00EA296C" w:rsidRDefault="00C66C1F" w:rsidP="00A52FD9">
      <w:pPr>
        <w:pStyle w:val="Nagwek4"/>
      </w:pPr>
      <w:r w:rsidRPr="00EA296C">
        <w:t>Z</w:t>
      </w:r>
      <w:r w:rsidR="00A52FD9" w:rsidRPr="00EA296C">
        <w:t>achowanie ustanowionych form ochrony przyrody tj. park</w:t>
      </w:r>
      <w:r w:rsidR="00D41B75" w:rsidRPr="00EA296C">
        <w:t>ów</w:t>
      </w:r>
      <w:r w:rsidR="00A52FD9" w:rsidRPr="00EA296C">
        <w:t xml:space="preserve"> krajobrazowych, obszarów chronionego krajobrazu, zespołu przyrodniczo-krajobrazowego, obszarów Natura 2000, rezerwatów przyrody, użytków ekolo</w:t>
      </w:r>
      <w:r w:rsidRPr="00EA296C">
        <w:t>gicznych oraz pomników przyrody.</w:t>
      </w:r>
    </w:p>
    <w:p w14:paraId="58108030" w14:textId="59249D56" w:rsidR="00A52FD9" w:rsidRPr="00EA296C" w:rsidRDefault="00C66C1F" w:rsidP="00A52FD9">
      <w:pPr>
        <w:pStyle w:val="Nagwek4"/>
      </w:pPr>
      <w:r w:rsidRPr="00EA296C">
        <w:t>W</w:t>
      </w:r>
      <w:r w:rsidR="008F782B" w:rsidRPr="00EA296C">
        <w:t xml:space="preserve">spieranie działań na rzecz </w:t>
      </w:r>
      <w:r w:rsidR="00A52FD9" w:rsidRPr="00EA296C">
        <w:t>ustanowieni</w:t>
      </w:r>
      <w:r w:rsidR="008F782B" w:rsidRPr="00EA296C">
        <w:t>a</w:t>
      </w:r>
      <w:r w:rsidR="00A52FD9" w:rsidRPr="00EA296C">
        <w:t xml:space="preserve"> planów ochrony dla parków krajobrazowych znajdujących się w</w:t>
      </w:r>
      <w:r w:rsidR="00096FD4" w:rsidRPr="00EA296C">
        <w:t xml:space="preserve"> </w:t>
      </w:r>
      <w:r w:rsidR="00A52FD9" w:rsidRPr="00EA296C">
        <w:t>granicach krajobrazu priorytetowego (Nadwarciański P</w:t>
      </w:r>
      <w:r w:rsidR="008363DB" w:rsidRPr="00EA296C">
        <w:t xml:space="preserve">ark </w:t>
      </w:r>
      <w:r w:rsidR="00A52FD9" w:rsidRPr="00EA296C">
        <w:t>K</w:t>
      </w:r>
      <w:r w:rsidR="008363DB" w:rsidRPr="00EA296C">
        <w:t>rajobrazowy</w:t>
      </w:r>
      <w:r w:rsidR="00A52FD9" w:rsidRPr="00EA296C">
        <w:t>, Żerkowsk</w:t>
      </w:r>
      <w:r w:rsidRPr="00EA296C">
        <w:t>o-</w:t>
      </w:r>
      <w:proofErr w:type="spellStart"/>
      <w:r w:rsidRPr="00EA296C">
        <w:t>Czeszewski</w:t>
      </w:r>
      <w:proofErr w:type="spellEnd"/>
      <w:r w:rsidRPr="00EA296C">
        <w:t xml:space="preserve"> </w:t>
      </w:r>
      <w:r w:rsidR="008363DB" w:rsidRPr="00EA296C">
        <w:t>Park Krajobrazowy</w:t>
      </w:r>
      <w:r w:rsidRPr="00EA296C">
        <w:t xml:space="preserve">, Rogaliński </w:t>
      </w:r>
      <w:r w:rsidR="008363DB" w:rsidRPr="00EA296C">
        <w:t>Park Krajobrazowy</w:t>
      </w:r>
      <w:r w:rsidRPr="00EA296C">
        <w:t>).</w:t>
      </w:r>
    </w:p>
    <w:p w14:paraId="0C128942" w14:textId="1381F1BB" w:rsidR="00A52FD9" w:rsidRPr="00EA296C" w:rsidRDefault="00C66C1F" w:rsidP="00A52FD9">
      <w:pPr>
        <w:pStyle w:val="Nagwek4"/>
      </w:pPr>
      <w:r w:rsidRPr="00EA296C">
        <w:t>U</w:t>
      </w:r>
      <w:r w:rsidR="00A52FD9" w:rsidRPr="00EA296C">
        <w:t xml:space="preserve">stanowienie planu ochrony </w:t>
      </w:r>
      <w:r w:rsidRPr="00EA296C">
        <w:t>dla rezerwatu przyrody Krajkowo.</w:t>
      </w:r>
    </w:p>
    <w:p w14:paraId="77A3C635" w14:textId="15FFFCE9" w:rsidR="008E0BF5" w:rsidRPr="00EA296C" w:rsidRDefault="00C66C1F" w:rsidP="00A52FD9">
      <w:pPr>
        <w:pStyle w:val="Nagwek4"/>
      </w:pPr>
      <w:r w:rsidRPr="00EA296C">
        <w:t>P</w:t>
      </w:r>
      <w:r w:rsidR="00C66AB6" w:rsidRPr="00EA296C">
        <w:t>odejmowanie</w:t>
      </w:r>
      <w:r w:rsidR="00A52FD9" w:rsidRPr="00EA296C">
        <w:t xml:space="preserve"> działań na rzecz utworzenia Rogalińskiego Parku Kulturowego im.</w:t>
      </w:r>
      <w:r w:rsidR="00520392" w:rsidRPr="00EA296C">
        <w:t> </w:t>
      </w:r>
      <w:r w:rsidR="00A52FD9" w:rsidRPr="00EA296C">
        <w:t>Raczyńskich oraz Parku Kulturowego Osadnictwo Olęderskie Puszczy Pyzdrskiej.</w:t>
      </w:r>
    </w:p>
    <w:p w14:paraId="6120DE1A" w14:textId="6377E69A" w:rsidR="00D162A5" w:rsidRPr="00EA296C" w:rsidRDefault="00D162A5" w:rsidP="008C4AA3">
      <w:pPr>
        <w:pStyle w:val="Nagwek3"/>
      </w:pPr>
      <w:r w:rsidRPr="00EA296C">
        <w:t>Koniecznoś</w:t>
      </w:r>
      <w:r w:rsidR="004F10F4" w:rsidRPr="00EA296C">
        <w:t>ci</w:t>
      </w:r>
      <w:r w:rsidRPr="00EA296C">
        <w:t xml:space="preserve"> podejmowania działań mających na celu utrzymanie dotychczasowej funkcji danego krajobrazu, w tym funkcji korytarzy ekologicznych:</w:t>
      </w:r>
    </w:p>
    <w:p w14:paraId="31FC2306" w14:textId="3D6D60AE" w:rsidR="00A52FD9" w:rsidRPr="00EA296C" w:rsidRDefault="00096FD4" w:rsidP="00A52FD9">
      <w:pPr>
        <w:pStyle w:val="Nagwek4"/>
      </w:pPr>
      <w:r w:rsidRPr="00EA296C">
        <w:t>R</w:t>
      </w:r>
      <w:r w:rsidR="00732DAD" w:rsidRPr="00EA296C">
        <w:t>ekomenduje</w:t>
      </w:r>
      <w:r w:rsidR="00A52FD9" w:rsidRPr="00EA296C">
        <w:t xml:space="preserve"> się dla krajobrazu priorytetowego, utrzymanie dotychczasowej funkcji Nadwarciańskiego Parku Krajobrazowego, Żerkowsko-</w:t>
      </w:r>
      <w:proofErr w:type="spellStart"/>
      <w:r w:rsidR="00A52FD9" w:rsidRPr="00EA296C">
        <w:t>Czeszewskiego</w:t>
      </w:r>
      <w:proofErr w:type="spellEnd"/>
      <w:r w:rsidR="00A52FD9" w:rsidRPr="00EA296C">
        <w:t xml:space="preserve"> Parku Krajobrazowego, Rogalińskiego Parku Krajobrazowego, Obszaru Chronionego </w:t>
      </w:r>
      <w:r w:rsidR="00A52FD9" w:rsidRPr="00EA296C">
        <w:lastRenderedPageBreak/>
        <w:t>Krajobrazu Szwajcaria Żerkowska, Pyzdrskiego Obszaru Chronionego K</w:t>
      </w:r>
      <w:r w:rsidR="00FD4D5E" w:rsidRPr="00EA296C">
        <w:t xml:space="preserve">rajobrazu, rezerwatów przyrody Krajkowo i </w:t>
      </w:r>
      <w:proofErr w:type="spellStart"/>
      <w:r w:rsidR="00FD4D5E" w:rsidRPr="00EA296C">
        <w:t>Czeszewski</w:t>
      </w:r>
      <w:proofErr w:type="spellEnd"/>
      <w:r w:rsidR="00FD4D5E" w:rsidRPr="00EA296C">
        <w:t xml:space="preserve"> Las</w:t>
      </w:r>
      <w:r w:rsidR="00A52FD9" w:rsidRPr="00EA296C">
        <w:t xml:space="preserve"> jako obszarów węzłowych (o</w:t>
      </w:r>
      <w:r w:rsidR="00520392" w:rsidRPr="00EA296C">
        <w:t> </w:t>
      </w:r>
      <w:r w:rsidR="00A52FD9" w:rsidRPr="00EA296C">
        <w:t>randze krajowej) systemu przyrodniczego województwa wielkopolskiego charakteryzujących się wysokimi walorami krajobrazowymi i przyrodniczymi stanowiących bogaty ekosystem i miejsce występowania licznej flory i fauny m.in.</w:t>
      </w:r>
      <w:r w:rsidR="00460AD0" w:rsidRPr="00EA296C">
        <w:t> </w:t>
      </w:r>
      <w:r w:rsidR="00A52FD9" w:rsidRPr="00EA296C">
        <w:t>poprzez zachowanie i przywracanie jego walorów oraz ograniczanie zainwestowania</w:t>
      </w:r>
      <w:r w:rsidRPr="00EA296C">
        <w:t>.</w:t>
      </w:r>
    </w:p>
    <w:p w14:paraId="398F10F0" w14:textId="79B319E1" w:rsidR="000B0CB5" w:rsidRPr="00EA296C" w:rsidRDefault="00096FD4" w:rsidP="000B0CB5">
      <w:pPr>
        <w:pStyle w:val="Nagwek4"/>
      </w:pPr>
      <w:r w:rsidRPr="00EA296C">
        <w:t>U</w:t>
      </w:r>
      <w:r w:rsidR="000B0CB5" w:rsidRPr="00EA296C">
        <w:t>względnienie w lokalnych dokumentach planistycznych stref zachowania dostępności do zasobów infiltracyjnych rzeki Warty</w:t>
      </w:r>
      <w:r w:rsidR="000B0CB5" w:rsidRPr="00EA296C">
        <w:rPr>
          <w:rStyle w:val="Odwoanieprzypisudolnego"/>
        </w:rPr>
        <w:footnoteReference w:id="23"/>
      </w:r>
      <w:r w:rsidRPr="00EA296C">
        <w:t>.</w:t>
      </w:r>
    </w:p>
    <w:p w14:paraId="40899676" w14:textId="58A088B6" w:rsidR="000B0CB5" w:rsidRPr="00EA296C" w:rsidRDefault="00096FD4" w:rsidP="000B0CB5">
      <w:pPr>
        <w:pStyle w:val="Nagwek4"/>
      </w:pPr>
      <w:r w:rsidRPr="00EA296C">
        <w:t>U</w:t>
      </w:r>
      <w:r w:rsidR="000B0CB5" w:rsidRPr="00EA296C">
        <w:t>względnienie w lokalnych dokumentach planistycznych ochrony jakościowej i ilościowej zasobów infiltracyjnych rzeki Warty oraz objęcie jej ochroną</w:t>
      </w:r>
      <w:r w:rsidR="000B0CB5" w:rsidRPr="00EA296C">
        <w:rPr>
          <w:rStyle w:val="Odwoanieprzypisudolnego"/>
        </w:rPr>
        <w:footnoteReference w:id="24"/>
      </w:r>
      <w:r w:rsidRPr="00EA296C">
        <w:t>.</w:t>
      </w:r>
    </w:p>
    <w:p w14:paraId="3EEA320E" w14:textId="43685604" w:rsidR="000B0CB5" w:rsidRPr="00EA296C" w:rsidRDefault="00096FD4" w:rsidP="000B0CB5">
      <w:pPr>
        <w:pStyle w:val="Nagwek4"/>
      </w:pPr>
      <w:r w:rsidRPr="00EA296C">
        <w:t>U</w:t>
      </w:r>
      <w:r w:rsidR="000B0CB5" w:rsidRPr="00EA296C">
        <w:t>względnienie w lokalnych dokumentach planistycznych strefy perspektywy zapewnienia zaopatrzenia w wodę z zasobów infiltracyjnych rzeki Warty</w:t>
      </w:r>
      <w:r w:rsidR="000B0CB5" w:rsidRPr="00EA296C">
        <w:rPr>
          <w:rStyle w:val="Odwoanieprzypisudolnego"/>
        </w:rPr>
        <w:footnoteReference w:id="25"/>
      </w:r>
      <w:r w:rsidR="000B0CB5" w:rsidRPr="00EA296C">
        <w:t>.</w:t>
      </w:r>
    </w:p>
    <w:p w14:paraId="7B2CCE8E" w14:textId="7FF13240" w:rsidR="00A52FD9" w:rsidRPr="00EA296C" w:rsidRDefault="00096FD4" w:rsidP="00A52FD9">
      <w:pPr>
        <w:pStyle w:val="Nagwek4"/>
      </w:pPr>
      <w:r w:rsidRPr="00EA296C">
        <w:t>R</w:t>
      </w:r>
      <w:r w:rsidR="008F782B" w:rsidRPr="00EA296C">
        <w:t>ekomenduje</w:t>
      </w:r>
      <w:r w:rsidR="00A52FD9" w:rsidRPr="00EA296C">
        <w:t xml:space="preserve"> się dla krajobrazu priorytetowego, który objęty jest zasięgiem korytarza ekologicznego Północno-Centralnego Dolina Warty KPnC-22A oraz korytarza ekologicznego dolin rzecznych – Dolina Warty, zachowanie strefy ochronnej, którą wyznacza</w:t>
      </w:r>
      <w:r w:rsidR="008F782B" w:rsidRPr="00EA296C">
        <w:t>ją</w:t>
      </w:r>
      <w:r w:rsidR="00A52FD9" w:rsidRPr="00EA296C">
        <w:t xml:space="preserve"> granic</w:t>
      </w:r>
      <w:r w:rsidR="008F782B" w:rsidRPr="00EA296C">
        <w:t>e</w:t>
      </w:r>
      <w:r w:rsidR="00A52FD9" w:rsidRPr="00EA296C">
        <w:t xml:space="preserve"> krajobrazu, ze wskazaniem zakazu lokalizowania nowej zabudowy, z wyłączeniem </w:t>
      </w:r>
      <w:r w:rsidR="00D42D2C" w:rsidRPr="00EA296C">
        <w:t>infrastruktury technicznej</w:t>
      </w:r>
      <w:r w:rsidR="00A52FD9" w:rsidRPr="00EA296C">
        <w:t xml:space="preserve"> </w:t>
      </w:r>
      <w:r w:rsidR="00D42D2C" w:rsidRPr="00EA296C">
        <w:t>związanej z ochrona przeciwpowodziową oraz</w:t>
      </w:r>
      <w:r w:rsidR="00A52FD9" w:rsidRPr="00EA296C">
        <w:t xml:space="preserve"> </w:t>
      </w:r>
      <w:r w:rsidR="00D42D2C" w:rsidRPr="00EA296C">
        <w:t>obsługą ruchu turystycznego</w:t>
      </w:r>
      <w:r w:rsidRPr="00EA296C">
        <w:t>.</w:t>
      </w:r>
    </w:p>
    <w:p w14:paraId="0B48A9AF" w14:textId="2A7031C6" w:rsidR="007D3754" w:rsidRPr="00EA296C" w:rsidRDefault="00096FD4" w:rsidP="00A52FD9">
      <w:pPr>
        <w:pStyle w:val="Nagwek4"/>
      </w:pPr>
      <w:r w:rsidRPr="00EA296C">
        <w:t>R</w:t>
      </w:r>
      <w:r w:rsidR="00A52FD9" w:rsidRPr="00EA296C">
        <w:t xml:space="preserve">ekomenduje się sporządzenie miejscowych planów zagospodarowania przestrzennego, w szczególności dla terenów </w:t>
      </w:r>
      <w:r w:rsidR="00732DAD" w:rsidRPr="00EA296C">
        <w:t>graniczących z</w:t>
      </w:r>
      <w:r w:rsidR="00A52FD9" w:rsidRPr="00EA296C">
        <w:t xml:space="preserve"> jednost</w:t>
      </w:r>
      <w:r w:rsidR="00732DAD" w:rsidRPr="00EA296C">
        <w:t>kami</w:t>
      </w:r>
      <w:r w:rsidR="00A52FD9" w:rsidRPr="00EA296C">
        <w:t xml:space="preserve"> osadniczy</w:t>
      </w:r>
      <w:r w:rsidR="00732DAD" w:rsidRPr="00EA296C">
        <w:t>mi</w:t>
      </w:r>
      <w:r w:rsidR="00D42D2C" w:rsidRPr="00EA296C">
        <w:t xml:space="preserve"> położonymi w sąsiedztwie krajobrazu priorytetowego</w:t>
      </w:r>
      <w:r w:rsidR="00A52FD9" w:rsidRPr="00EA296C">
        <w:t xml:space="preserve">, </w:t>
      </w:r>
      <w:r w:rsidR="00732DAD" w:rsidRPr="00EA296C">
        <w:t>w celu ograniczenia rozlewania się miejscowości oraz dla terenów, które są lub mogą być w przyszłości zagrożonych silną presją turystyczną</w:t>
      </w:r>
      <w:r w:rsidR="009714C8" w:rsidRPr="00EA296C">
        <w:t>.</w:t>
      </w:r>
    </w:p>
    <w:p w14:paraId="2AE804A0" w14:textId="77777777" w:rsidR="000718E5" w:rsidRPr="00642F0C" w:rsidRDefault="000718E5" w:rsidP="000718E5">
      <w:pPr>
        <w:rPr>
          <w:sz w:val="10"/>
          <w:szCs w:val="10"/>
        </w:rPr>
      </w:pPr>
    </w:p>
    <w:p w14:paraId="23B09DAC" w14:textId="09D67FC2" w:rsidR="00E23384" w:rsidRPr="00642F0C" w:rsidRDefault="00E23384" w:rsidP="006503EB">
      <w:pPr>
        <w:pStyle w:val="Nagwek2"/>
      </w:pPr>
      <w:r w:rsidRPr="00642F0C">
        <w:t>Potencjalni adresaci realizacji rekomendacji i wniosków</w:t>
      </w:r>
      <w:r w:rsidR="004F10F4" w:rsidRPr="00642F0C">
        <w:t>:</w:t>
      </w:r>
      <w:r w:rsidR="006503EB" w:rsidRPr="00642F0C">
        <w:rPr>
          <w:rStyle w:val="Odwoanieprzypisudolnego"/>
        </w:rPr>
        <w:footnoteReference w:id="26"/>
      </w:r>
    </w:p>
    <w:p w14:paraId="1F2E3A8E" w14:textId="2E5347A0" w:rsidR="00A52FD9" w:rsidRPr="00642F0C" w:rsidRDefault="00A52FD9" w:rsidP="00A52FD9">
      <w:pPr>
        <w:pStyle w:val="Nagwek3"/>
      </w:pPr>
      <w:r w:rsidRPr="00642F0C">
        <w:t>Zarząd i Sejmik Województwa Wielkopolskiego</w:t>
      </w:r>
      <w:r w:rsidR="00577401" w:rsidRPr="00642F0C">
        <w:t>.</w:t>
      </w:r>
    </w:p>
    <w:p w14:paraId="4B89100F" w14:textId="418748DA" w:rsidR="00A52FD9" w:rsidRPr="00642F0C" w:rsidRDefault="00A52FD9" w:rsidP="00A52FD9">
      <w:pPr>
        <w:pStyle w:val="Nagwek3"/>
      </w:pPr>
      <w:r w:rsidRPr="00642F0C">
        <w:t>Burmistrz miasta i gminy Mosina</w:t>
      </w:r>
      <w:r w:rsidR="00577401" w:rsidRPr="00642F0C">
        <w:t>.</w:t>
      </w:r>
    </w:p>
    <w:p w14:paraId="6439EB4F" w14:textId="48A0B956" w:rsidR="00A52FD9" w:rsidRPr="00642F0C" w:rsidRDefault="00A52FD9" w:rsidP="00A52FD9">
      <w:pPr>
        <w:pStyle w:val="Nagwek3"/>
      </w:pPr>
      <w:r w:rsidRPr="00642F0C">
        <w:t>Burmistrz miasta i gminy Kórnik</w:t>
      </w:r>
      <w:r w:rsidR="00577401" w:rsidRPr="00642F0C">
        <w:t>.</w:t>
      </w:r>
    </w:p>
    <w:p w14:paraId="1D052A11" w14:textId="7C465566" w:rsidR="00A52FD9" w:rsidRPr="00642F0C" w:rsidRDefault="00A52FD9" w:rsidP="00A52FD9">
      <w:pPr>
        <w:pStyle w:val="Nagwek3"/>
      </w:pPr>
      <w:r w:rsidRPr="00642F0C">
        <w:t>Burmistrz miasta i gminy Śrem</w:t>
      </w:r>
      <w:r w:rsidR="00577401" w:rsidRPr="00642F0C">
        <w:t>.</w:t>
      </w:r>
    </w:p>
    <w:p w14:paraId="6A2B8505" w14:textId="12C830BE" w:rsidR="00A52FD9" w:rsidRPr="00642F0C" w:rsidRDefault="00A52FD9" w:rsidP="00A52FD9">
      <w:pPr>
        <w:pStyle w:val="Nagwek3"/>
      </w:pPr>
      <w:r w:rsidRPr="00642F0C">
        <w:t>Burmistrz miasta i gminy Książ Wielkopolski</w:t>
      </w:r>
      <w:r w:rsidR="00577401" w:rsidRPr="00642F0C">
        <w:t>.</w:t>
      </w:r>
    </w:p>
    <w:p w14:paraId="229B0F86" w14:textId="7259F3BA" w:rsidR="00A52FD9" w:rsidRPr="00642F0C" w:rsidRDefault="00A52FD9" w:rsidP="00A52FD9">
      <w:pPr>
        <w:pStyle w:val="Nagwek3"/>
      </w:pPr>
      <w:r w:rsidRPr="00642F0C">
        <w:t>Burmistrz miasta i gminy Miłosław</w:t>
      </w:r>
      <w:r w:rsidR="00577401" w:rsidRPr="00642F0C">
        <w:t>.</w:t>
      </w:r>
    </w:p>
    <w:p w14:paraId="31AF4113" w14:textId="06558094" w:rsidR="00A52FD9" w:rsidRPr="00642F0C" w:rsidRDefault="00A52FD9" w:rsidP="00A52FD9">
      <w:pPr>
        <w:pStyle w:val="Nagwek3"/>
      </w:pPr>
      <w:r w:rsidRPr="00642F0C">
        <w:t>Burmistrz miasta i gminy Żerków</w:t>
      </w:r>
      <w:r w:rsidR="00577401" w:rsidRPr="00642F0C">
        <w:t>.</w:t>
      </w:r>
    </w:p>
    <w:p w14:paraId="2B6054FD" w14:textId="3AC3F079" w:rsidR="00A52FD9" w:rsidRPr="00642F0C" w:rsidRDefault="00A52FD9" w:rsidP="00A52FD9">
      <w:pPr>
        <w:pStyle w:val="Nagwek3"/>
      </w:pPr>
      <w:r w:rsidRPr="00642F0C">
        <w:t>Burmistrz miasta i gminy Pyzdry</w:t>
      </w:r>
      <w:r w:rsidR="00577401" w:rsidRPr="00642F0C">
        <w:t>.</w:t>
      </w:r>
    </w:p>
    <w:p w14:paraId="29A934A5" w14:textId="6C932D50" w:rsidR="00A52FD9" w:rsidRPr="00642F0C" w:rsidRDefault="00A52FD9" w:rsidP="00A52FD9">
      <w:pPr>
        <w:pStyle w:val="Nagwek3"/>
      </w:pPr>
      <w:r w:rsidRPr="00642F0C">
        <w:t>Wójt gminy Zaniemyśl</w:t>
      </w:r>
      <w:r w:rsidR="00577401" w:rsidRPr="00642F0C">
        <w:t>.</w:t>
      </w:r>
    </w:p>
    <w:p w14:paraId="5B556366" w14:textId="1EA67852" w:rsidR="00A52FD9" w:rsidRPr="00642F0C" w:rsidRDefault="00A52FD9" w:rsidP="00A52FD9">
      <w:pPr>
        <w:pStyle w:val="Nagwek3"/>
      </w:pPr>
      <w:r w:rsidRPr="00642F0C">
        <w:t>Wójt gminy Brodnica</w:t>
      </w:r>
      <w:r w:rsidR="00577401" w:rsidRPr="00642F0C">
        <w:t>.</w:t>
      </w:r>
    </w:p>
    <w:p w14:paraId="75D32880" w14:textId="2B551D3A" w:rsidR="00A52FD9" w:rsidRPr="00642F0C" w:rsidRDefault="00A52FD9" w:rsidP="00A52FD9">
      <w:pPr>
        <w:pStyle w:val="Nagwek3"/>
      </w:pPr>
      <w:r w:rsidRPr="00642F0C">
        <w:t>Wójt gminy Krzykosy</w:t>
      </w:r>
      <w:r w:rsidR="00577401" w:rsidRPr="00642F0C">
        <w:t>.</w:t>
      </w:r>
    </w:p>
    <w:p w14:paraId="40C5BEA5" w14:textId="0BC2ED5F" w:rsidR="00A52FD9" w:rsidRPr="00642F0C" w:rsidRDefault="00A52FD9" w:rsidP="00A52FD9">
      <w:pPr>
        <w:pStyle w:val="Nagwek3"/>
      </w:pPr>
      <w:r w:rsidRPr="00642F0C">
        <w:t>Wójt gminy Nowe Miasto nad Wartą</w:t>
      </w:r>
      <w:r w:rsidR="006F7BDD">
        <w:t>.</w:t>
      </w:r>
    </w:p>
    <w:p w14:paraId="378477DF" w14:textId="3E997E90" w:rsidR="009C3DDC" w:rsidRPr="00642F0C" w:rsidRDefault="00577401" w:rsidP="00A52FD9">
      <w:pPr>
        <w:pStyle w:val="Nagwek3"/>
      </w:pPr>
      <w:r w:rsidRPr="00642F0C">
        <w:t>P</w:t>
      </w:r>
      <w:r w:rsidR="00A52FD9" w:rsidRPr="00642F0C">
        <w:t>ozostałe organy administracji i inne organizacje, w tym pozarządowe, stowarzyszenia i</w:t>
      </w:r>
      <w:r w:rsidR="00520392" w:rsidRPr="00642F0C">
        <w:t> </w:t>
      </w:r>
      <w:r w:rsidR="00A52FD9" w:rsidRPr="00642F0C">
        <w:t>fundacje działające na rzecz gmin, w zasięgu których znajduje się krajobraz priorytetowy</w:t>
      </w:r>
      <w:r w:rsidR="0086786F" w:rsidRPr="00642F0C">
        <w:t>.</w:t>
      </w:r>
    </w:p>
    <w:p w14:paraId="287144B1" w14:textId="77777777" w:rsidR="00520392" w:rsidRPr="00642F0C" w:rsidRDefault="00520392" w:rsidP="00520392">
      <w:pPr>
        <w:rPr>
          <w:sz w:val="10"/>
          <w:szCs w:val="10"/>
        </w:rPr>
      </w:pPr>
    </w:p>
    <w:p w14:paraId="2EEA8317" w14:textId="62A9A0FF" w:rsidR="00E23384" w:rsidRPr="00642F0C" w:rsidRDefault="00AB122C" w:rsidP="00AB122C">
      <w:pPr>
        <w:pStyle w:val="Nagwek1"/>
      </w:pPr>
      <w:r w:rsidRPr="00642F0C">
        <w:lastRenderedPageBreak/>
        <w:t>Lokalne formy architektoniczne zabudowy</w:t>
      </w:r>
      <w:r w:rsidR="004F10F4" w:rsidRPr="00642F0C">
        <w:rPr>
          <w:rStyle w:val="Odwoanieprzypisudolnego"/>
        </w:rPr>
        <w:footnoteReference w:id="27"/>
      </w:r>
    </w:p>
    <w:p w14:paraId="5BC192B4" w14:textId="224C98F9" w:rsidR="00577401" w:rsidRPr="00642F0C" w:rsidRDefault="00E23384" w:rsidP="00096FD4">
      <w:pPr>
        <w:pStyle w:val="nieokrelasi"/>
        <w:ind w:left="851"/>
      </w:pPr>
      <w:r w:rsidRPr="00642F0C">
        <w:t>nie określa się</w:t>
      </w:r>
      <w:r w:rsidR="00577401" w:rsidRPr="00642F0C">
        <w:t>.</w:t>
      </w:r>
    </w:p>
    <w:p w14:paraId="6F955FAC" w14:textId="77777777" w:rsidR="00577401" w:rsidRPr="00EA296C" w:rsidRDefault="00577401" w:rsidP="00577401">
      <w:pPr>
        <w:pStyle w:val="nieokrelasi"/>
        <w:numPr>
          <w:ilvl w:val="0"/>
          <w:numId w:val="0"/>
        </w:numPr>
        <w:ind w:left="2126"/>
        <w:rPr>
          <w:sz w:val="16"/>
          <w:szCs w:val="16"/>
        </w:rPr>
      </w:pPr>
    </w:p>
    <w:p w14:paraId="6763003F" w14:textId="7294F3CC" w:rsidR="00577401" w:rsidRPr="00EA296C" w:rsidRDefault="00577401" w:rsidP="00FD4D5E">
      <w:pPr>
        <w:pStyle w:val="nieokrelasi"/>
        <w:numPr>
          <w:ilvl w:val="0"/>
          <w:numId w:val="0"/>
        </w:numPr>
      </w:pPr>
      <w:r w:rsidRPr="00EA296C">
        <w:t>Dodatkowym elementem analizy krajobrazu priorytetowego jest załącznik graficzny.</w:t>
      </w:r>
    </w:p>
    <w:p w14:paraId="53813CDB" w14:textId="77777777" w:rsidR="004C6642" w:rsidRPr="00EA296C" w:rsidRDefault="004C6642" w:rsidP="004C6642">
      <w:bookmarkStart w:id="21" w:name="_Hlk102643403"/>
      <w:r w:rsidRPr="00EA296C">
        <w:t xml:space="preserve">Definicje pojęć użytych w Analizie priorytetu zostały zawarte w Tekście wprowadzającym w punkcie XI Słownik pojęć. </w:t>
      </w:r>
      <w:bookmarkEnd w:id="21"/>
    </w:p>
    <w:p w14:paraId="5759C142" w14:textId="77777777" w:rsidR="004C6642" w:rsidRPr="00577401" w:rsidRDefault="004C6642" w:rsidP="00FD4D5E">
      <w:pPr>
        <w:pStyle w:val="nieokrelasi"/>
        <w:numPr>
          <w:ilvl w:val="0"/>
          <w:numId w:val="0"/>
        </w:numPr>
      </w:pPr>
    </w:p>
    <w:sectPr w:rsidR="004C6642" w:rsidRPr="00577401" w:rsidSect="00DE17A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7119" w14:textId="77777777" w:rsidR="00FD2167" w:rsidRDefault="00FD2167" w:rsidP="00EB6C62">
      <w:pPr>
        <w:spacing w:line="240" w:lineRule="auto"/>
      </w:pPr>
      <w:r>
        <w:separator/>
      </w:r>
    </w:p>
  </w:endnote>
  <w:endnote w:type="continuationSeparator" w:id="0">
    <w:p w14:paraId="44AB6BEF" w14:textId="77777777" w:rsidR="00FD2167" w:rsidRDefault="00FD2167" w:rsidP="00EB6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78361"/>
      <w:docPartObj>
        <w:docPartGallery w:val="Page Numbers (Bottom of Page)"/>
        <w:docPartUnique/>
      </w:docPartObj>
    </w:sdtPr>
    <w:sdtEndPr/>
    <w:sdtContent>
      <w:p w14:paraId="5D8A270E" w14:textId="75D10EEC" w:rsidR="00975403" w:rsidRDefault="00975403">
        <w:pPr>
          <w:pStyle w:val="Stopka"/>
          <w:jc w:val="center"/>
        </w:pPr>
        <w:r>
          <w:fldChar w:fldCharType="begin"/>
        </w:r>
        <w:r>
          <w:instrText>PAGE   \* MERGEFORMAT</w:instrText>
        </w:r>
        <w:r>
          <w:fldChar w:fldCharType="separate"/>
        </w:r>
        <w:r w:rsidR="00C01917">
          <w:rPr>
            <w:noProof/>
          </w:rPr>
          <w:t>6</w:t>
        </w:r>
        <w:r>
          <w:fldChar w:fldCharType="end"/>
        </w:r>
      </w:p>
    </w:sdtContent>
  </w:sdt>
  <w:p w14:paraId="4D2B9E0C" w14:textId="77777777" w:rsidR="00975403" w:rsidRDefault="009754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1C5C1" w14:textId="77777777" w:rsidR="00FD2167" w:rsidRDefault="00FD2167" w:rsidP="00EB6C62">
      <w:pPr>
        <w:spacing w:line="240" w:lineRule="auto"/>
      </w:pPr>
      <w:r>
        <w:separator/>
      </w:r>
    </w:p>
  </w:footnote>
  <w:footnote w:type="continuationSeparator" w:id="0">
    <w:p w14:paraId="52365BCD" w14:textId="77777777" w:rsidR="00FD2167" w:rsidRDefault="00FD2167" w:rsidP="00EB6C62">
      <w:pPr>
        <w:spacing w:line="240" w:lineRule="auto"/>
      </w:pPr>
      <w:r>
        <w:continuationSeparator/>
      </w:r>
    </w:p>
  </w:footnote>
  <w:footnote w:id="1">
    <w:p w14:paraId="1A789F34" w14:textId="6F997077" w:rsidR="00975403" w:rsidRPr="00EA296C" w:rsidRDefault="00975403">
      <w:pPr>
        <w:pStyle w:val="Tekstprzypisudolnego"/>
      </w:pPr>
      <w:r w:rsidRPr="00EA296C">
        <w:rPr>
          <w:rStyle w:val="Odwoanieprzypisudolnego"/>
        </w:rPr>
        <w:footnoteRef/>
      </w:r>
      <w:r w:rsidRPr="00EA296C">
        <w:t xml:space="preserve"> </w:t>
      </w:r>
      <w:r w:rsidRPr="00EA296C">
        <w:tab/>
        <w:t>Mapa Podziału Hydrograficznego Polski</w:t>
      </w:r>
    </w:p>
  </w:footnote>
  <w:footnote w:id="2">
    <w:p w14:paraId="6C6B1325" w14:textId="23435792" w:rsidR="00975403" w:rsidRPr="00EA296C" w:rsidRDefault="00975403" w:rsidP="00E319EA">
      <w:pPr>
        <w:pStyle w:val="Tekstprzypisudolnego"/>
      </w:pPr>
      <w:r w:rsidRPr="00EA296C">
        <w:rPr>
          <w:rStyle w:val="Odwoanieprzypisudolnego"/>
        </w:rPr>
        <w:footnoteRef/>
      </w:r>
      <w:r w:rsidRPr="00EA296C">
        <w:t xml:space="preserve"> </w:t>
      </w:r>
      <w:r w:rsidRPr="00EA296C">
        <w:tab/>
        <w:t xml:space="preserve">Na podstawie Systemu Gospodarki i Ochrony Bogactw Mineralnych MIDAS. </w:t>
      </w:r>
      <w:r w:rsidRPr="00EA296C">
        <w:br/>
        <w:t>W: https://dane.gov.pl/pl/dataset/567,system-gospodarki-i-ochrony-bogactw-mineralnych-midas</w:t>
      </w:r>
    </w:p>
    <w:p w14:paraId="44A3DF8A" w14:textId="325B1CC2" w:rsidR="00975403" w:rsidRPr="00EA296C" w:rsidRDefault="00975403">
      <w:pPr>
        <w:pStyle w:val="Tekstprzypisudolnego"/>
      </w:pPr>
    </w:p>
  </w:footnote>
  <w:footnote w:id="3">
    <w:p w14:paraId="26C80BDF" w14:textId="6C7C7698" w:rsidR="00975403" w:rsidRPr="00EA296C" w:rsidRDefault="00975403">
      <w:pPr>
        <w:pStyle w:val="Tekstprzypisudolnego"/>
      </w:pPr>
      <w:r w:rsidRPr="00EA296C">
        <w:rPr>
          <w:rStyle w:val="Odwoanieprzypisudolnego"/>
        </w:rPr>
        <w:footnoteRef/>
      </w:r>
      <w:r w:rsidRPr="00EA296C">
        <w:t xml:space="preserve"> </w:t>
      </w:r>
      <w:r w:rsidRPr="00EA296C">
        <w:tab/>
        <w:t>Zespół Parków Krajobrazowych Województwa Wielkopolskiego. Ścieżki dydaktyczne</w:t>
      </w:r>
    </w:p>
  </w:footnote>
  <w:footnote w:id="4">
    <w:p w14:paraId="2C94D6A3" w14:textId="78F5A3F6" w:rsidR="00975403" w:rsidRPr="00EA296C" w:rsidRDefault="00975403" w:rsidP="005D196D">
      <w:pPr>
        <w:pStyle w:val="Tekstprzypisudolnego"/>
      </w:pPr>
      <w:r w:rsidRPr="00EA296C">
        <w:rPr>
          <w:rStyle w:val="Odwoanieprzypisudolnego"/>
        </w:rPr>
        <w:footnoteRef/>
      </w:r>
      <w:r w:rsidRPr="00EA296C">
        <w:t xml:space="preserve"> </w:t>
      </w:r>
      <w:r w:rsidRPr="00EA296C">
        <w:tab/>
        <w:t xml:space="preserve">Na podstawie Centralnego Rejestru Form Ochrony Przyrody. Generalna Dyrekcja Ochrony Środowiska. </w:t>
      </w:r>
      <w:r w:rsidRPr="00EA296C">
        <w:br/>
        <w:t>W: https://geoserwis.gdos.gov.pl/mapy/</w:t>
      </w:r>
    </w:p>
    <w:p w14:paraId="1C6324C0" w14:textId="7D44C52A" w:rsidR="00975403" w:rsidRPr="00EA296C" w:rsidRDefault="00975403">
      <w:pPr>
        <w:pStyle w:val="Tekstprzypisudolnego"/>
      </w:pPr>
    </w:p>
  </w:footnote>
  <w:footnote w:id="5">
    <w:p w14:paraId="13FC3B39" w14:textId="3694F0ED" w:rsidR="00975403" w:rsidRPr="00EA296C" w:rsidRDefault="00975403">
      <w:pPr>
        <w:pStyle w:val="Tekstprzypisudolnego"/>
      </w:pPr>
      <w:r w:rsidRPr="00EA296C">
        <w:rPr>
          <w:rStyle w:val="Odwoanieprzypisudolnego"/>
        </w:rPr>
        <w:footnoteRef/>
      </w:r>
      <w:r w:rsidRPr="00EA296C">
        <w:t xml:space="preserve"> </w:t>
      </w:r>
      <w:r w:rsidRPr="00EA296C">
        <w:tab/>
        <w:t>https://regionwielkopolska.pl/katalog-obiektow/nadwarcianski-park-krajobrazowy/</w:t>
      </w:r>
    </w:p>
  </w:footnote>
  <w:footnote w:id="6">
    <w:p w14:paraId="05EC7849" w14:textId="0AB37962" w:rsidR="00975403" w:rsidRPr="00EA296C" w:rsidRDefault="00975403">
      <w:pPr>
        <w:pStyle w:val="Tekstprzypisudolnego"/>
      </w:pPr>
      <w:r w:rsidRPr="00EA296C">
        <w:rPr>
          <w:rStyle w:val="Odwoanieprzypisudolnego"/>
        </w:rPr>
        <w:footnoteRef/>
      </w:r>
      <w:r w:rsidRPr="00EA296C">
        <w:t xml:space="preserve"> </w:t>
      </w:r>
      <w:r w:rsidRPr="00EA296C">
        <w:tab/>
        <w:t>Parki krajobrazowe Wielkopolski. Zespół Parków Krajobrazowych Województwa Wielkopolskiego. Bogucki Wydawnictwo Naukowe, Poznań 2017 r.</w:t>
      </w:r>
    </w:p>
  </w:footnote>
  <w:footnote w:id="7">
    <w:p w14:paraId="70640278" w14:textId="0F364A7F" w:rsidR="00975403" w:rsidRPr="00EA296C" w:rsidRDefault="00975403">
      <w:pPr>
        <w:pStyle w:val="Tekstprzypisudolnego"/>
      </w:pPr>
      <w:r w:rsidRPr="00EA296C">
        <w:rPr>
          <w:rStyle w:val="Odwoanieprzypisudolnego"/>
        </w:rPr>
        <w:footnoteRef/>
      </w:r>
      <w:r w:rsidRPr="00EA296C">
        <w:t xml:space="preserve"> </w:t>
      </w:r>
      <w:r w:rsidRPr="00EA296C">
        <w:tab/>
        <w:t>https://wielkopolska.travel/zerkowsko-czeszewski-park-krajobrazowy/</w:t>
      </w:r>
    </w:p>
  </w:footnote>
  <w:footnote w:id="8">
    <w:p w14:paraId="13FC1AC3" w14:textId="491FECDF" w:rsidR="00975403" w:rsidRPr="00EA296C" w:rsidRDefault="00975403">
      <w:pPr>
        <w:pStyle w:val="Tekstprzypisudolnego"/>
      </w:pPr>
      <w:r w:rsidRPr="00EA296C">
        <w:rPr>
          <w:rStyle w:val="Odwoanieprzypisudolnego"/>
        </w:rPr>
        <w:footnoteRef/>
      </w:r>
      <w:r w:rsidRPr="00EA296C">
        <w:t xml:space="preserve"> </w:t>
      </w:r>
      <w:r w:rsidRPr="00EA296C">
        <w:tab/>
        <w:t>https://regionwielkopolska.pl/katalog-obiektow/rogalinski-park-krajobrazowy/</w:t>
      </w:r>
    </w:p>
  </w:footnote>
  <w:footnote w:id="9">
    <w:p w14:paraId="6F93C87B" w14:textId="5DD8FEE9" w:rsidR="00975403" w:rsidRPr="00EA296C" w:rsidRDefault="00975403">
      <w:pPr>
        <w:pStyle w:val="Tekstprzypisudolnego"/>
      </w:pPr>
      <w:r w:rsidRPr="00EA296C">
        <w:rPr>
          <w:rStyle w:val="Odwoanieprzypisudolnego"/>
        </w:rPr>
        <w:footnoteRef/>
      </w:r>
      <w:r w:rsidRPr="00EA296C">
        <w:t xml:space="preserve"> </w:t>
      </w:r>
      <w:r w:rsidRPr="00EA296C">
        <w:tab/>
        <w:t>Uchwała nr 434/XXXVIII/01 Rady Miejskiej w Śremie z dnia 26 października 2001 r. w sprawie uznania obiektu przyrodniczego za zespół przyrodniczo-krajobrazowy</w:t>
      </w:r>
    </w:p>
  </w:footnote>
  <w:footnote w:id="10">
    <w:p w14:paraId="4A3BF270" w14:textId="2101BA2D" w:rsidR="00975403" w:rsidRPr="00EA296C" w:rsidRDefault="00975403">
      <w:pPr>
        <w:pStyle w:val="Tekstprzypisudolnego"/>
      </w:pPr>
      <w:r w:rsidRPr="00EA296C">
        <w:rPr>
          <w:rStyle w:val="Odwoanieprzypisudolnego"/>
        </w:rPr>
        <w:footnoteRef/>
      </w:r>
      <w:r w:rsidRPr="00EA296C">
        <w:t xml:space="preserve"> </w:t>
      </w:r>
      <w:r w:rsidRPr="00EA296C">
        <w:tab/>
        <w:t>Uchwała Nr 433/XXXVIII/01 Rady Miejskiej w Śremie z dnia 26 października 2001 r. w sprawie uznania obiektów przyrodniczych za użytki ekologiczne</w:t>
      </w:r>
    </w:p>
  </w:footnote>
  <w:footnote w:id="11">
    <w:p w14:paraId="1A92B954" w14:textId="77777777" w:rsidR="00975403" w:rsidRPr="00EA296C" w:rsidRDefault="00975403" w:rsidP="007667E8">
      <w:pPr>
        <w:pStyle w:val="Tekstprzypisudolnego"/>
      </w:pPr>
      <w:r w:rsidRPr="00EA296C">
        <w:rPr>
          <w:rStyle w:val="Odwoanieprzypisudolnego"/>
        </w:rPr>
        <w:footnoteRef/>
      </w:r>
      <w:r w:rsidRPr="00EA296C">
        <w:t xml:space="preserve"> Na podstawie Centralnego Rejestru Form Ochrony Przyrody. Generalna Dyrekcja Ochrony Środowiska. </w:t>
      </w:r>
      <w:r w:rsidRPr="00EA296C">
        <w:br/>
        <w:t>W: https://geoserwis.gdos.gov.pl/mapy/</w:t>
      </w:r>
    </w:p>
  </w:footnote>
  <w:footnote w:id="12">
    <w:p w14:paraId="4516C6F6" w14:textId="6D340E98" w:rsidR="00975403" w:rsidRPr="00EA296C" w:rsidRDefault="00975403" w:rsidP="00CB158E">
      <w:pPr>
        <w:pStyle w:val="Tekstprzypisudolnego"/>
      </w:pPr>
      <w:r w:rsidRPr="00EA296C">
        <w:rPr>
          <w:rStyle w:val="Odwoanieprzypisudolnego"/>
        </w:rPr>
        <w:footnoteRef/>
      </w:r>
      <w:r w:rsidRPr="00EA296C">
        <w:t xml:space="preserve"> Ibidem</w:t>
      </w:r>
    </w:p>
  </w:footnote>
  <w:footnote w:id="13">
    <w:p w14:paraId="1AFAFD59" w14:textId="60154ECF" w:rsidR="00975403" w:rsidRPr="00EA296C" w:rsidRDefault="00975403">
      <w:pPr>
        <w:pStyle w:val="Tekstprzypisudolnego"/>
      </w:pPr>
      <w:r w:rsidRPr="00EA296C">
        <w:rPr>
          <w:rStyle w:val="Odwoanieprzypisudolnego"/>
        </w:rPr>
        <w:footnoteRef/>
      </w:r>
      <w:r w:rsidRPr="00EA296C">
        <w:t xml:space="preserve"> Jędrzejewski W. i inni. Projekt korytarzy ekologicznych łączących Europejską Sieć Natura 2000 w Polsce. Zakład Badania Ssaków PAN, Białowieża 2011 r.</w:t>
      </w:r>
    </w:p>
  </w:footnote>
  <w:footnote w:id="14">
    <w:p w14:paraId="5F78F7FA" w14:textId="60B76D42" w:rsidR="00975403" w:rsidRPr="00EA296C" w:rsidRDefault="00975403">
      <w:pPr>
        <w:pStyle w:val="Tekstprzypisudolnego"/>
      </w:pPr>
      <w:r w:rsidRPr="00EA296C">
        <w:rPr>
          <w:rStyle w:val="Odwoanieprzypisudolnego"/>
        </w:rPr>
        <w:footnoteRef/>
      </w:r>
      <w:r w:rsidRPr="00EA296C">
        <w:t xml:space="preserve"> Na podstawie wykazu zabytków nieruchomych wpisanych do rejestru zabytków (księga A) – stan na 31 grudnia 2021 roku. W: nid.pl/zasoby/rejestr-</w:t>
      </w:r>
      <w:proofErr w:type="spellStart"/>
      <w:r w:rsidRPr="00EA296C">
        <w:t>zabytkow</w:t>
      </w:r>
      <w:proofErr w:type="spellEnd"/>
      <w:r w:rsidRPr="00EA296C">
        <w:t>-zasoby</w:t>
      </w:r>
    </w:p>
  </w:footnote>
  <w:footnote w:id="15">
    <w:p w14:paraId="148AD83A" w14:textId="293B93EB" w:rsidR="00975403" w:rsidRPr="00EA296C" w:rsidRDefault="00975403">
      <w:pPr>
        <w:pStyle w:val="Tekstprzypisudolnego"/>
      </w:pPr>
      <w:r w:rsidRPr="00EA296C">
        <w:rPr>
          <w:rStyle w:val="Odwoanieprzypisudolnego"/>
        </w:rPr>
        <w:footnoteRef/>
      </w:r>
      <w:r w:rsidRPr="00EA296C">
        <w:t xml:space="preserve"> </w:t>
      </w:r>
      <w:r w:rsidRPr="00EA296C">
        <w:tab/>
        <w:t>Łuczak T. OT NID w Poznaniu, 2017 r. W: www.zabytek.pl</w:t>
      </w:r>
    </w:p>
  </w:footnote>
  <w:footnote w:id="16">
    <w:p w14:paraId="68FCD57F" w14:textId="5B603CD3" w:rsidR="00975403" w:rsidRPr="00EA296C" w:rsidRDefault="00975403">
      <w:pPr>
        <w:pStyle w:val="Tekstprzypisudolnego"/>
      </w:pPr>
      <w:r w:rsidRPr="00EA296C">
        <w:rPr>
          <w:rStyle w:val="Odwoanieprzypisudolnego"/>
        </w:rPr>
        <w:footnoteRef/>
      </w:r>
      <w:r w:rsidRPr="00EA296C">
        <w:t xml:space="preserve"> </w:t>
      </w:r>
      <w:r w:rsidRPr="00EA296C">
        <w:tab/>
        <w:t>www.majatekrogalin.pl</w:t>
      </w:r>
    </w:p>
  </w:footnote>
  <w:footnote w:id="17">
    <w:p w14:paraId="33570171" w14:textId="47AC396B" w:rsidR="00975403" w:rsidRPr="00EA296C" w:rsidRDefault="00975403">
      <w:pPr>
        <w:pStyle w:val="Tekstprzypisudolnego"/>
      </w:pPr>
      <w:r w:rsidRPr="00EA296C">
        <w:rPr>
          <w:rStyle w:val="Odwoanieprzypisudolnego"/>
        </w:rPr>
        <w:footnoteRef/>
      </w:r>
      <w:r w:rsidRPr="00EA296C">
        <w:t xml:space="preserve"> Uchwała Nr V/70/19 Sejmiku Województwa Wielkopolskiego z dnia 25 marca 2019 r. w sprawie uchwalenia Planu zagospodarowania przestrzennego województwa wielkopolskiego wraz z Planem zagospodarowania przestrzennego miejskiego obszaru funkcjonalnego Poznania</w:t>
      </w:r>
    </w:p>
  </w:footnote>
  <w:footnote w:id="18">
    <w:p w14:paraId="17628BC4" w14:textId="4D207DA7" w:rsidR="00975403" w:rsidRPr="00EA296C" w:rsidRDefault="00975403">
      <w:pPr>
        <w:pStyle w:val="Tekstprzypisudolnego"/>
      </w:pPr>
      <w:r w:rsidRPr="00EA296C">
        <w:rPr>
          <w:rStyle w:val="Odwoanieprzypisudolnego"/>
        </w:rPr>
        <w:footnoteRef/>
      </w:r>
      <w:r w:rsidRPr="00EA296C">
        <w:t xml:space="preserve"> </w:t>
      </w:r>
      <w:r w:rsidRPr="00EA296C">
        <w:tab/>
        <w:t xml:space="preserve">Nazwa pochodzi od pionierów osadnictwa olęderskiego – Holendrów, zwanych w języku staropolskim olędrami, </w:t>
      </w:r>
      <w:proofErr w:type="spellStart"/>
      <w:r w:rsidRPr="00EA296C">
        <w:t>olendrami</w:t>
      </w:r>
      <w:proofErr w:type="spellEnd"/>
      <w:r w:rsidRPr="00EA296C">
        <w:t xml:space="preserve"> lub </w:t>
      </w:r>
      <w:proofErr w:type="spellStart"/>
      <w:r w:rsidRPr="00EA296C">
        <w:t>holędrami</w:t>
      </w:r>
      <w:proofErr w:type="spellEnd"/>
      <w:r w:rsidRPr="00EA296C">
        <w:t xml:space="preserve">. O jego istocie decydowały prawo holenderskie/olęderskie, (…) a także realizowana w jego ramach funkcja gospodarcza, polegająca przeważnie na zajmowaniu terenów trudnych do zagospodarowania, uprawie ziemi w jednym kawałku i dużym znaczeniu hodowli zwierząt. </w:t>
      </w:r>
      <w:proofErr w:type="spellStart"/>
      <w:r w:rsidRPr="00EA296C">
        <w:t>Chodyła</w:t>
      </w:r>
      <w:proofErr w:type="spellEnd"/>
      <w:r w:rsidRPr="00EA296C">
        <w:t xml:space="preserve"> Z. Zarys najstarszych dziejów osad olęderskich w Puszczy Pyzdrskiej w latach 1746-1793, Pyzdry 2015 r.</w:t>
      </w:r>
    </w:p>
  </w:footnote>
  <w:footnote w:id="19">
    <w:p w14:paraId="4FF3FDD8" w14:textId="77777777" w:rsidR="00975403" w:rsidRPr="00EA296C" w:rsidRDefault="00975403" w:rsidP="0017787C">
      <w:pPr>
        <w:pStyle w:val="Tekstprzypisudolnego"/>
      </w:pPr>
      <w:r w:rsidRPr="00EA296C">
        <w:rPr>
          <w:rStyle w:val="Odwoanieprzypisudolnego"/>
        </w:rPr>
        <w:footnoteRef/>
      </w:r>
      <w:r w:rsidRPr="00EA296C">
        <w:t xml:space="preserve"> Na podstawie rozporządzenia Rady Ministrów z dnia 11 stycznia 2019 r. w sprawie sporządzania audytów krajobrazowych – zał. nr 6, tabele 1, 2, 3, 4</w:t>
      </w:r>
    </w:p>
  </w:footnote>
  <w:footnote w:id="20">
    <w:p w14:paraId="0784FFEB" w14:textId="3C347DF8" w:rsidR="00975403" w:rsidRPr="00EA296C" w:rsidRDefault="00975403">
      <w:pPr>
        <w:pStyle w:val="Tekstprzypisudolnego"/>
      </w:pPr>
      <w:r w:rsidRPr="00EA296C">
        <w:rPr>
          <w:rStyle w:val="Odwoanieprzypisudolnego"/>
        </w:rPr>
        <w:footnoteRef/>
      </w:r>
      <w:r w:rsidRPr="00EA296C">
        <w:t xml:space="preserve"> </w:t>
      </w:r>
      <w:r w:rsidRPr="00EA296C">
        <w:tab/>
        <w:t>Na podstawie Rozporządzenia Rady Ministrów z dnia 11 stycznia 2019 r. w sprawie sporządzania audytów krajobrazowych – zał. nr 7 ust. 2 pkt 3, 4 i 5</w:t>
      </w:r>
    </w:p>
  </w:footnote>
  <w:footnote w:id="21">
    <w:p w14:paraId="6A85A269" w14:textId="44D169DC" w:rsidR="00975403" w:rsidRPr="00EA296C" w:rsidRDefault="00975403">
      <w:pPr>
        <w:pStyle w:val="Tekstprzypisudolnego"/>
      </w:pPr>
      <w:r w:rsidRPr="00EA296C">
        <w:rPr>
          <w:rStyle w:val="Odwoanieprzypisudolnego"/>
        </w:rPr>
        <w:footnoteRef/>
      </w:r>
      <w:r w:rsidRPr="00EA296C">
        <w:t xml:space="preserve"> </w:t>
      </w:r>
      <w:r w:rsidRPr="00EA296C">
        <w:tab/>
        <w:t>Na podstawie Rozporządzenia Rady Ministrów z dnia 11 stycznia 2019 r. w sprawie sporządzania audytów krajobrazowych – zał. nr 7 ust. 3 pkt 1 i 2</w:t>
      </w:r>
    </w:p>
  </w:footnote>
  <w:footnote w:id="22">
    <w:p w14:paraId="77140DE3" w14:textId="62A11553" w:rsidR="00975403" w:rsidRPr="00EA296C" w:rsidRDefault="00975403">
      <w:pPr>
        <w:pStyle w:val="Tekstprzypisudolnego"/>
      </w:pPr>
      <w:r w:rsidRPr="00EA296C">
        <w:rPr>
          <w:rStyle w:val="Odwoanieprzypisudolnego"/>
        </w:rPr>
        <w:footnoteRef/>
      </w:r>
      <w:r w:rsidRPr="00EA296C">
        <w:t xml:space="preserve"> </w:t>
      </w:r>
      <w:r w:rsidRPr="00EA296C">
        <w:tab/>
        <w:t>Na podstawie Rozporządzenia Rady Ministrów z dnia 11 stycznia 2019 r. w sprawie sporządzania audytów krajobrazowych – zał. nr 7 ust. 4 pkt 1–4 oraz ust. 2 pkt 2</w:t>
      </w:r>
    </w:p>
  </w:footnote>
  <w:footnote w:id="23">
    <w:p w14:paraId="2836D3CA" w14:textId="15BC213D" w:rsidR="00975403" w:rsidRPr="00EA296C" w:rsidRDefault="00975403" w:rsidP="000B0CB5">
      <w:pPr>
        <w:pStyle w:val="Tekstprzypisudolnego"/>
      </w:pPr>
      <w:r w:rsidRPr="00EA296C">
        <w:rPr>
          <w:rStyle w:val="Odwoanieprzypisudolnego"/>
        </w:rPr>
        <w:footnoteRef/>
      </w:r>
      <w:r w:rsidRPr="00EA296C">
        <w:t xml:space="preserve"> </w:t>
      </w:r>
      <w:r w:rsidRPr="00EA296C">
        <w:tab/>
        <w:t>Uchwała Nr V/70/19 Sejmiku Województwa Wielkopolskiego z dnia 25 marca 2019 r. w sprawie uchwalenia Planu zagospodarowania przestrzennego województwa wielkopolskiego wraz z Planem zagospodarowania przestrzennego miejskiego obszaru funkcjonalnego Poznania</w:t>
      </w:r>
    </w:p>
  </w:footnote>
  <w:footnote w:id="24">
    <w:p w14:paraId="5A67AC25" w14:textId="47305EEF" w:rsidR="00975403" w:rsidRPr="00EA296C" w:rsidRDefault="00975403" w:rsidP="000B0CB5">
      <w:pPr>
        <w:pStyle w:val="Tekstprzypisudolnego"/>
      </w:pPr>
      <w:r w:rsidRPr="00EA296C">
        <w:rPr>
          <w:rStyle w:val="Odwoanieprzypisudolnego"/>
        </w:rPr>
        <w:footnoteRef/>
      </w:r>
      <w:r w:rsidRPr="00EA296C">
        <w:t xml:space="preserve"> </w:t>
      </w:r>
      <w:r w:rsidRPr="00EA296C">
        <w:tab/>
        <w:t>Ibidem</w:t>
      </w:r>
    </w:p>
  </w:footnote>
  <w:footnote w:id="25">
    <w:p w14:paraId="5643F762" w14:textId="7227D326" w:rsidR="00975403" w:rsidRPr="00EA296C" w:rsidRDefault="00975403" w:rsidP="000B0CB5">
      <w:pPr>
        <w:pStyle w:val="Tekstprzypisudolnego"/>
      </w:pPr>
      <w:r w:rsidRPr="00EA296C">
        <w:rPr>
          <w:rStyle w:val="Odwoanieprzypisudolnego"/>
        </w:rPr>
        <w:footnoteRef/>
      </w:r>
      <w:r w:rsidRPr="00EA296C">
        <w:t xml:space="preserve"> </w:t>
      </w:r>
      <w:r w:rsidRPr="00EA296C">
        <w:tab/>
        <w:t>Ibidem</w:t>
      </w:r>
    </w:p>
  </w:footnote>
  <w:footnote w:id="26">
    <w:p w14:paraId="239F50EB" w14:textId="58BC0C09" w:rsidR="00975403" w:rsidRPr="00EA296C" w:rsidRDefault="00975403">
      <w:pPr>
        <w:pStyle w:val="Tekstprzypisudolnego"/>
      </w:pPr>
      <w:r w:rsidRPr="00EA296C">
        <w:rPr>
          <w:rStyle w:val="Odwoanieprzypisudolnego"/>
        </w:rPr>
        <w:footnoteRef/>
      </w:r>
      <w:r w:rsidRPr="00EA296C">
        <w:t xml:space="preserve"> </w:t>
      </w:r>
      <w:r w:rsidRPr="00EA296C">
        <w:tab/>
        <w:t>Na podstawie Rozporządzenia Rady Ministrów z dnia 11 stycznia 2019 r. w sprawie sporządzania audytów krajobrazowych – zał. nr 7 ust. 5 oraz ust. 2 pkt 2</w:t>
      </w:r>
    </w:p>
  </w:footnote>
  <w:footnote w:id="27">
    <w:p w14:paraId="20925172" w14:textId="77777777" w:rsidR="00975403" w:rsidRDefault="00975403" w:rsidP="004F10F4">
      <w:pPr>
        <w:pStyle w:val="Tekstprzypisudolnego"/>
      </w:pPr>
      <w:r w:rsidRPr="00EA296C">
        <w:rPr>
          <w:rStyle w:val="Odwoanieprzypisudolnego"/>
        </w:rPr>
        <w:footnoteRef/>
      </w:r>
      <w:r w:rsidRPr="00EA296C">
        <w:t xml:space="preserve"> </w:t>
      </w:r>
      <w:r w:rsidRPr="00EA296C">
        <w:tab/>
        <w:t>Na podstawie Rozporządzenia Rady Ministrów z dnia 11 stycznia 2019 r. w sprawie sporządzania audytów krajobrazowych – zał. nr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976"/>
    <w:multiLevelType w:val="hybridMultilevel"/>
    <w:tmpl w:val="C9347B84"/>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1CB32A50"/>
    <w:multiLevelType w:val="hybridMultilevel"/>
    <w:tmpl w:val="FCE0D91C"/>
    <w:lvl w:ilvl="0" w:tplc="6792D32E">
      <w:start w:val="1"/>
      <w:numFmt w:val="bullet"/>
      <w:lvlText w:val=""/>
      <w:lvlJc w:val="left"/>
      <w:pPr>
        <w:ind w:left="1353" w:hanging="360"/>
      </w:pPr>
      <w:rPr>
        <w:rFonts w:ascii="Symbol" w:eastAsia="SimHei"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49644EB3"/>
    <w:multiLevelType w:val="hybridMultilevel"/>
    <w:tmpl w:val="3BB289F4"/>
    <w:lvl w:ilvl="0" w:tplc="E1BEC7CA">
      <w:start w:val="1"/>
      <w:numFmt w:val="lowerLetter"/>
      <w:pStyle w:val="v2Nagwek5"/>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
    <w:nsid w:val="54C66F3D"/>
    <w:multiLevelType w:val="hybridMultilevel"/>
    <w:tmpl w:val="2D2671C0"/>
    <w:lvl w:ilvl="0" w:tplc="5B22A76A">
      <w:start w:val="1"/>
      <w:numFmt w:val="bullet"/>
      <w:pStyle w:val="akapitzkropk"/>
      <w:lvlText w:val=""/>
      <w:lvlJc w:val="left"/>
      <w:pPr>
        <w:ind w:left="2846" w:hanging="360"/>
      </w:pPr>
      <w:rPr>
        <w:rFonts w:ascii="Symbol" w:hAnsi="Symbol" w:hint="default"/>
      </w:rPr>
    </w:lvl>
    <w:lvl w:ilvl="1" w:tplc="04150003" w:tentative="1">
      <w:start w:val="1"/>
      <w:numFmt w:val="bullet"/>
      <w:lvlText w:val="o"/>
      <w:lvlJc w:val="left"/>
      <w:pPr>
        <w:ind w:left="3566" w:hanging="360"/>
      </w:pPr>
      <w:rPr>
        <w:rFonts w:ascii="Courier New" w:hAnsi="Courier New" w:cs="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cs="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cs="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4">
    <w:nsid w:val="61F8241B"/>
    <w:multiLevelType w:val="multilevel"/>
    <w:tmpl w:val="9A58CEC8"/>
    <w:lvl w:ilvl="0">
      <w:start w:val="1"/>
      <w:numFmt w:val="upperLetter"/>
      <w:pStyle w:val="Nagwek1"/>
      <w:lvlText w:val="%1."/>
      <w:lvlJc w:val="left"/>
      <w:pPr>
        <w:ind w:left="425" w:hanging="425"/>
      </w:pPr>
      <w:rPr>
        <w:rFonts w:hint="default"/>
      </w:rPr>
    </w:lvl>
    <w:lvl w:ilvl="1">
      <w:start w:val="1"/>
      <w:numFmt w:val="upperRoman"/>
      <w:pStyle w:val="Nagwek2"/>
      <w:lvlText w:val="%2."/>
      <w:lvlJc w:val="left"/>
      <w:pPr>
        <w:tabs>
          <w:tab w:val="num" w:pos="425"/>
        </w:tabs>
        <w:ind w:left="425" w:hanging="283"/>
      </w:pPr>
      <w:rPr>
        <w:rFonts w:hint="default"/>
      </w:rPr>
    </w:lvl>
    <w:lvl w:ilvl="2">
      <w:start w:val="1"/>
      <w:numFmt w:val="ordinal"/>
      <w:pStyle w:val="Nagwek3"/>
      <w:lvlText w:val="%3"/>
      <w:lvlJc w:val="left"/>
      <w:pPr>
        <w:tabs>
          <w:tab w:val="num" w:pos="851"/>
        </w:tabs>
        <w:ind w:left="851" w:hanging="426"/>
      </w:pPr>
      <w:rPr>
        <w:rFonts w:hint="default"/>
      </w:rPr>
    </w:lvl>
    <w:lvl w:ilvl="3">
      <w:start w:val="1"/>
      <w:numFmt w:val="decimal"/>
      <w:pStyle w:val="Nagwek4"/>
      <w:lvlText w:val="%4)"/>
      <w:lvlJc w:val="left"/>
      <w:pPr>
        <w:ind w:left="1276" w:hanging="425"/>
      </w:pPr>
      <w:rPr>
        <w:rFonts w:hint="default"/>
      </w:rPr>
    </w:lvl>
    <w:lvl w:ilvl="4">
      <w:start w:val="1"/>
      <w:numFmt w:val="lowerLetter"/>
      <w:pStyle w:val="Nagwek5"/>
      <w:lvlText w:val="%5)"/>
      <w:lvlJc w:val="left"/>
      <w:pPr>
        <w:ind w:left="1701" w:hanging="425"/>
      </w:pPr>
      <w:rPr>
        <w:rFonts w:hint="default"/>
      </w:rPr>
    </w:lvl>
    <w:lvl w:ilvl="5">
      <w:start w:val="1"/>
      <w:numFmt w:val="bullet"/>
      <w:pStyle w:val="Akapitzlist"/>
      <w:lvlText w:val=""/>
      <w:lvlJc w:val="left"/>
      <w:pPr>
        <w:ind w:left="2126" w:hanging="425"/>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2"/>
    <w:lvlOverride w:ilvl="0">
      <w:lvl w:ilvl="0" w:tplc="E1BEC7CA">
        <w:start w:val="1"/>
        <w:numFmt w:val="lowerLetter"/>
        <w:pStyle w:val="v2Nagwek5"/>
        <w:lvlText w:val="%1)"/>
        <w:lvlJc w:val="left"/>
        <w:pPr>
          <w:ind w:left="1701" w:hanging="425"/>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
    <w:abstractNumId w:val="3"/>
  </w:num>
  <w:num w:numId="4">
    <w:abstractNumId w:val="2"/>
    <w:lvlOverride w:ilvl="0">
      <w:startOverride w:val="1"/>
      <w:lvl w:ilvl="0" w:tplc="E1BEC7CA">
        <w:start w:val="1"/>
        <w:numFmt w:val="lowerLetter"/>
        <w:pStyle w:val="v2Nagwek5"/>
        <w:lvlText w:val="%1)"/>
        <w:lvlJc w:val="left"/>
        <w:pPr>
          <w:ind w:left="1701" w:hanging="425"/>
        </w:pPr>
        <w:rPr>
          <w:rFonts w:hint="default"/>
        </w:rPr>
      </w:lvl>
    </w:lvlOverride>
  </w:num>
  <w:num w:numId="5">
    <w:abstractNumId w:val="2"/>
    <w:lvlOverride w:ilvl="0">
      <w:startOverride w:val="1"/>
      <w:lvl w:ilvl="0" w:tplc="E1BEC7CA">
        <w:start w:val="1"/>
        <w:numFmt w:val="lowerLetter"/>
        <w:pStyle w:val="v2Nagwek5"/>
        <w:lvlText w:val="%1)"/>
        <w:lvlJc w:val="left"/>
        <w:pPr>
          <w:ind w:left="1701" w:hanging="425"/>
        </w:pPr>
        <w:rPr>
          <w:rFonts w:hint="default"/>
        </w:rPr>
      </w:lvl>
    </w:lvlOverride>
  </w:num>
  <w:num w:numId="6">
    <w:abstractNumId w:val="2"/>
    <w:lvlOverride w:ilvl="0">
      <w:startOverride w:val="1"/>
      <w:lvl w:ilvl="0" w:tplc="E1BEC7CA">
        <w:start w:val="1"/>
        <w:numFmt w:val="lowerLetter"/>
        <w:pStyle w:val="v2Nagwek5"/>
        <w:lvlText w:val="%1)"/>
        <w:lvlJc w:val="left"/>
        <w:pPr>
          <w:ind w:left="1701" w:hanging="425"/>
        </w:pPr>
        <w:rPr>
          <w:rFonts w:hint="default"/>
        </w:rPr>
      </w:lvl>
    </w:lvlOverride>
  </w:num>
  <w:num w:numId="7">
    <w:abstractNumId w:val="2"/>
    <w:lvlOverride w:ilvl="0">
      <w:startOverride w:val="1"/>
      <w:lvl w:ilvl="0" w:tplc="E1BEC7CA">
        <w:start w:val="1"/>
        <w:numFmt w:val="lowerLetter"/>
        <w:pStyle w:val="v2Nagwek5"/>
        <w:lvlText w:val="%1)"/>
        <w:lvlJc w:val="left"/>
        <w:pPr>
          <w:ind w:left="1701" w:hanging="425"/>
        </w:pPr>
        <w:rPr>
          <w:rFonts w:hint="default"/>
        </w:rPr>
      </w:lvl>
    </w:lvlOverride>
  </w:num>
  <w:num w:numId="8">
    <w:abstractNumId w:val="2"/>
    <w:lvlOverride w:ilvl="0">
      <w:startOverride w:val="1"/>
      <w:lvl w:ilvl="0" w:tplc="E1BEC7CA">
        <w:start w:val="1"/>
        <w:numFmt w:val="lowerLetter"/>
        <w:pStyle w:val="v2Nagwek5"/>
        <w:lvlText w:val="%1)"/>
        <w:lvlJc w:val="left"/>
        <w:pPr>
          <w:ind w:left="1701" w:hanging="425"/>
        </w:pPr>
        <w:rPr>
          <w:rFonts w:hint="default"/>
        </w:rPr>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 w:ilvl="0" w:tplc="E1BEC7CA">
        <w:start w:val="1"/>
        <w:numFmt w:val="lowerLetter"/>
        <w:pStyle w:val="v2Nagwek5"/>
        <w:lvlText w:val="%1)"/>
        <w:lvlJc w:val="left"/>
        <w:pPr>
          <w:ind w:left="1701" w:hanging="425"/>
        </w:pPr>
        <w:rPr>
          <w:rFonts w:hint="default"/>
        </w:rPr>
      </w:lvl>
    </w:lvlOverride>
  </w:num>
  <w:num w:numId="13">
    <w:abstractNumId w:val="2"/>
    <w:lvlOverride w:ilvl="0">
      <w:startOverride w:val="1"/>
      <w:lvl w:ilvl="0" w:tplc="E1BEC7CA">
        <w:start w:val="1"/>
        <w:numFmt w:val="lowerLetter"/>
        <w:pStyle w:val="v2Nagwek5"/>
        <w:lvlText w:val="%1)"/>
        <w:lvlJc w:val="left"/>
        <w:pPr>
          <w:ind w:left="1701" w:hanging="425"/>
        </w:pPr>
        <w:rPr>
          <w:rFonts w:hint="default"/>
        </w:rPr>
      </w:lvl>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4"/>
  </w:num>
  <w:num w:numId="20">
    <w:abstractNumId w:val="4"/>
  </w:num>
  <w:num w:numId="21">
    <w:abstractNumId w:val="4"/>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2"/>
    <w:lvlOverride w:ilvl="0">
      <w:lvl w:ilvl="0" w:tplc="E1BEC7CA">
        <w:start w:val="1"/>
        <w:numFmt w:val="lowerLetter"/>
        <w:pStyle w:val="v2Nagwek5"/>
        <w:lvlText w:val="%1)"/>
        <w:lvlJc w:val="left"/>
        <w:pPr>
          <w:ind w:left="1701" w:hanging="425"/>
        </w:pPr>
        <w:rPr>
          <w:rFonts w:hint="default"/>
        </w:rPr>
      </w:lvl>
    </w:lvlOverride>
    <w:lvlOverride w:ilvl="1">
      <w:lvl w:ilvl="1" w:tplc="04150019" w:tentative="1">
        <w:start w:val="1"/>
        <w:numFmt w:val="lowerLetter"/>
        <w:lvlText w:val="%2."/>
        <w:lvlJc w:val="left"/>
        <w:pPr>
          <w:ind w:left="1298" w:hanging="360"/>
        </w:pPr>
      </w:lvl>
    </w:lvlOverride>
    <w:lvlOverride w:ilvl="2">
      <w:lvl w:ilvl="2" w:tplc="0415001B" w:tentative="1">
        <w:start w:val="1"/>
        <w:numFmt w:val="lowerRoman"/>
        <w:lvlText w:val="%3."/>
        <w:lvlJc w:val="right"/>
        <w:pPr>
          <w:ind w:left="2018" w:hanging="180"/>
        </w:pPr>
      </w:lvl>
    </w:lvlOverride>
    <w:lvlOverride w:ilvl="3">
      <w:lvl w:ilvl="3" w:tplc="0415000F" w:tentative="1">
        <w:start w:val="1"/>
        <w:numFmt w:val="decimal"/>
        <w:lvlText w:val="%4."/>
        <w:lvlJc w:val="left"/>
        <w:pPr>
          <w:ind w:left="2738" w:hanging="360"/>
        </w:pPr>
      </w:lvl>
    </w:lvlOverride>
    <w:lvlOverride w:ilvl="4">
      <w:lvl w:ilvl="4" w:tplc="04150019" w:tentative="1">
        <w:start w:val="1"/>
        <w:numFmt w:val="lowerLetter"/>
        <w:lvlText w:val="%5."/>
        <w:lvlJc w:val="left"/>
        <w:pPr>
          <w:ind w:left="3458" w:hanging="360"/>
        </w:pPr>
      </w:lvl>
    </w:lvlOverride>
    <w:lvlOverride w:ilvl="5">
      <w:lvl w:ilvl="5" w:tplc="0415001B" w:tentative="1">
        <w:start w:val="1"/>
        <w:numFmt w:val="lowerRoman"/>
        <w:lvlText w:val="%6."/>
        <w:lvlJc w:val="right"/>
        <w:pPr>
          <w:ind w:left="4178" w:hanging="180"/>
        </w:pPr>
      </w:lvl>
    </w:lvlOverride>
    <w:lvlOverride w:ilvl="6">
      <w:lvl w:ilvl="6" w:tplc="0415000F" w:tentative="1">
        <w:start w:val="1"/>
        <w:numFmt w:val="decimal"/>
        <w:lvlText w:val="%7."/>
        <w:lvlJc w:val="left"/>
        <w:pPr>
          <w:ind w:left="4898" w:hanging="360"/>
        </w:pPr>
      </w:lvl>
    </w:lvlOverride>
    <w:lvlOverride w:ilvl="7">
      <w:lvl w:ilvl="7" w:tplc="04150019" w:tentative="1">
        <w:start w:val="1"/>
        <w:numFmt w:val="lowerLetter"/>
        <w:lvlText w:val="%8."/>
        <w:lvlJc w:val="left"/>
        <w:pPr>
          <w:ind w:left="5618" w:hanging="360"/>
        </w:pPr>
      </w:lvl>
    </w:lvlOverride>
    <w:lvlOverride w:ilvl="8">
      <w:lvl w:ilvl="8" w:tplc="0415001B" w:tentative="1">
        <w:start w:val="1"/>
        <w:numFmt w:val="lowerRoman"/>
        <w:lvlText w:val="%9."/>
        <w:lvlJc w:val="right"/>
        <w:pPr>
          <w:ind w:left="6338" w:hanging="180"/>
        </w:pPr>
      </w:lvl>
    </w:lvlOverride>
  </w:num>
  <w:num w:numId="26">
    <w:abstractNumId w:val="4"/>
  </w:num>
  <w:num w:numId="27">
    <w:abstractNumId w:val="0"/>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4"/>
  </w:num>
  <w:num w:numId="33">
    <w:abstractNumId w:val="4"/>
  </w:num>
  <w:num w:numId="34">
    <w:abstractNumId w:val="2"/>
    <w:lvlOverride w:ilvl="0">
      <w:startOverride w:val="1"/>
      <w:lvl w:ilvl="0" w:tplc="E1BEC7CA">
        <w:start w:val="1"/>
        <w:numFmt w:val="lowerLetter"/>
        <w:pStyle w:val="v2Nagwek5"/>
        <w:lvlText w:val="%1)"/>
        <w:lvlJc w:val="left"/>
        <w:pPr>
          <w:ind w:left="1701" w:hanging="425"/>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4B"/>
    <w:rsid w:val="00000B92"/>
    <w:rsid w:val="00000E3D"/>
    <w:rsid w:val="000023FF"/>
    <w:rsid w:val="000044AB"/>
    <w:rsid w:val="00015906"/>
    <w:rsid w:val="000172FE"/>
    <w:rsid w:val="000225F5"/>
    <w:rsid w:val="00026CDD"/>
    <w:rsid w:val="00027579"/>
    <w:rsid w:val="000309C9"/>
    <w:rsid w:val="00040110"/>
    <w:rsid w:val="000405BD"/>
    <w:rsid w:val="0004273A"/>
    <w:rsid w:val="00046E99"/>
    <w:rsid w:val="0005026C"/>
    <w:rsid w:val="00050E15"/>
    <w:rsid w:val="0005206E"/>
    <w:rsid w:val="0006044E"/>
    <w:rsid w:val="00065A10"/>
    <w:rsid w:val="0006725C"/>
    <w:rsid w:val="00067518"/>
    <w:rsid w:val="000715E4"/>
    <w:rsid w:val="000718E5"/>
    <w:rsid w:val="0007435D"/>
    <w:rsid w:val="000777E0"/>
    <w:rsid w:val="00080053"/>
    <w:rsid w:val="00080D55"/>
    <w:rsid w:val="00082B60"/>
    <w:rsid w:val="0008427E"/>
    <w:rsid w:val="00086680"/>
    <w:rsid w:val="000966E9"/>
    <w:rsid w:val="0009674D"/>
    <w:rsid w:val="00096FD4"/>
    <w:rsid w:val="000A0773"/>
    <w:rsid w:val="000A0897"/>
    <w:rsid w:val="000A1445"/>
    <w:rsid w:val="000A2B8B"/>
    <w:rsid w:val="000A53E9"/>
    <w:rsid w:val="000A68C6"/>
    <w:rsid w:val="000B0CB5"/>
    <w:rsid w:val="000B287F"/>
    <w:rsid w:val="000B54C4"/>
    <w:rsid w:val="000C339D"/>
    <w:rsid w:val="000C5121"/>
    <w:rsid w:val="000C74AE"/>
    <w:rsid w:val="000C79C4"/>
    <w:rsid w:val="000D0414"/>
    <w:rsid w:val="000D0E86"/>
    <w:rsid w:val="000D5868"/>
    <w:rsid w:val="000E0998"/>
    <w:rsid w:val="000E689A"/>
    <w:rsid w:val="000F0CB2"/>
    <w:rsid w:val="000F0EDC"/>
    <w:rsid w:val="00106FFA"/>
    <w:rsid w:val="00110ADE"/>
    <w:rsid w:val="00114B23"/>
    <w:rsid w:val="001167D2"/>
    <w:rsid w:val="00121419"/>
    <w:rsid w:val="001230E8"/>
    <w:rsid w:val="00124D3D"/>
    <w:rsid w:val="00124F70"/>
    <w:rsid w:val="00125E35"/>
    <w:rsid w:val="00127282"/>
    <w:rsid w:val="00137D10"/>
    <w:rsid w:val="0014099F"/>
    <w:rsid w:val="00145EDE"/>
    <w:rsid w:val="00157A96"/>
    <w:rsid w:val="00160F89"/>
    <w:rsid w:val="00161DBF"/>
    <w:rsid w:val="0016256D"/>
    <w:rsid w:val="001638D4"/>
    <w:rsid w:val="00163E80"/>
    <w:rsid w:val="00167CBA"/>
    <w:rsid w:val="00171423"/>
    <w:rsid w:val="00173B29"/>
    <w:rsid w:val="0017520A"/>
    <w:rsid w:val="0017787C"/>
    <w:rsid w:val="00180E95"/>
    <w:rsid w:val="00185816"/>
    <w:rsid w:val="0018640C"/>
    <w:rsid w:val="001870CB"/>
    <w:rsid w:val="001902F1"/>
    <w:rsid w:val="00192142"/>
    <w:rsid w:val="00196000"/>
    <w:rsid w:val="001A7FC2"/>
    <w:rsid w:val="001B6BF6"/>
    <w:rsid w:val="001B74C1"/>
    <w:rsid w:val="001C416B"/>
    <w:rsid w:val="001C6916"/>
    <w:rsid w:val="001C7A19"/>
    <w:rsid w:val="001D20AA"/>
    <w:rsid w:val="001D6697"/>
    <w:rsid w:val="001E10B6"/>
    <w:rsid w:val="001E2141"/>
    <w:rsid w:val="001E4ED0"/>
    <w:rsid w:val="001F4FA1"/>
    <w:rsid w:val="001F5BF7"/>
    <w:rsid w:val="00202B22"/>
    <w:rsid w:val="002128AE"/>
    <w:rsid w:val="00230199"/>
    <w:rsid w:val="002313FD"/>
    <w:rsid w:val="002417EE"/>
    <w:rsid w:val="002445C3"/>
    <w:rsid w:val="00246834"/>
    <w:rsid w:val="002542C8"/>
    <w:rsid w:val="00265DA3"/>
    <w:rsid w:val="0027136F"/>
    <w:rsid w:val="002764DE"/>
    <w:rsid w:val="0027666F"/>
    <w:rsid w:val="00281276"/>
    <w:rsid w:val="00283095"/>
    <w:rsid w:val="002833E6"/>
    <w:rsid w:val="002911DA"/>
    <w:rsid w:val="002937A8"/>
    <w:rsid w:val="002A162A"/>
    <w:rsid w:val="002A2619"/>
    <w:rsid w:val="002B5AFE"/>
    <w:rsid w:val="002C0FEF"/>
    <w:rsid w:val="002C1E9E"/>
    <w:rsid w:val="002C2C79"/>
    <w:rsid w:val="002D3E1F"/>
    <w:rsid w:val="002D7541"/>
    <w:rsid w:val="002E2CEE"/>
    <w:rsid w:val="002E721F"/>
    <w:rsid w:val="002E756C"/>
    <w:rsid w:val="002E7A88"/>
    <w:rsid w:val="002F069E"/>
    <w:rsid w:val="002F379F"/>
    <w:rsid w:val="003009ED"/>
    <w:rsid w:val="003040D4"/>
    <w:rsid w:val="003058F7"/>
    <w:rsid w:val="00305A6E"/>
    <w:rsid w:val="00306A51"/>
    <w:rsid w:val="00310759"/>
    <w:rsid w:val="00313B35"/>
    <w:rsid w:val="00316038"/>
    <w:rsid w:val="003356FC"/>
    <w:rsid w:val="00335D2E"/>
    <w:rsid w:val="00337953"/>
    <w:rsid w:val="00341673"/>
    <w:rsid w:val="00344485"/>
    <w:rsid w:val="003539F8"/>
    <w:rsid w:val="00355325"/>
    <w:rsid w:val="003614BF"/>
    <w:rsid w:val="00362EB7"/>
    <w:rsid w:val="00363055"/>
    <w:rsid w:val="00376B66"/>
    <w:rsid w:val="00383634"/>
    <w:rsid w:val="00387417"/>
    <w:rsid w:val="003917A5"/>
    <w:rsid w:val="00391F25"/>
    <w:rsid w:val="0039386F"/>
    <w:rsid w:val="00395BE6"/>
    <w:rsid w:val="003B12AC"/>
    <w:rsid w:val="003B2B7C"/>
    <w:rsid w:val="003B3135"/>
    <w:rsid w:val="003C0C04"/>
    <w:rsid w:val="003D08AA"/>
    <w:rsid w:val="003D6964"/>
    <w:rsid w:val="003E0213"/>
    <w:rsid w:val="003E202C"/>
    <w:rsid w:val="003E5A0A"/>
    <w:rsid w:val="00400C2C"/>
    <w:rsid w:val="004105BD"/>
    <w:rsid w:val="00422454"/>
    <w:rsid w:val="00423031"/>
    <w:rsid w:val="00434A72"/>
    <w:rsid w:val="00450337"/>
    <w:rsid w:val="004543D4"/>
    <w:rsid w:val="00460AD0"/>
    <w:rsid w:val="00460F8B"/>
    <w:rsid w:val="00472261"/>
    <w:rsid w:val="00474BA9"/>
    <w:rsid w:val="00474EED"/>
    <w:rsid w:val="00477133"/>
    <w:rsid w:val="004902E2"/>
    <w:rsid w:val="00491971"/>
    <w:rsid w:val="00492646"/>
    <w:rsid w:val="004927AB"/>
    <w:rsid w:val="0049414F"/>
    <w:rsid w:val="004A094D"/>
    <w:rsid w:val="004A0ECC"/>
    <w:rsid w:val="004A715D"/>
    <w:rsid w:val="004B392B"/>
    <w:rsid w:val="004B4323"/>
    <w:rsid w:val="004C0441"/>
    <w:rsid w:val="004C464A"/>
    <w:rsid w:val="004C5EDC"/>
    <w:rsid w:val="004C62A5"/>
    <w:rsid w:val="004C6642"/>
    <w:rsid w:val="004C7174"/>
    <w:rsid w:val="004D26CE"/>
    <w:rsid w:val="004D2E36"/>
    <w:rsid w:val="004D4752"/>
    <w:rsid w:val="004E62F7"/>
    <w:rsid w:val="004F10F4"/>
    <w:rsid w:val="004F7EAB"/>
    <w:rsid w:val="005044A4"/>
    <w:rsid w:val="00506A94"/>
    <w:rsid w:val="00507573"/>
    <w:rsid w:val="0050787B"/>
    <w:rsid w:val="0051322D"/>
    <w:rsid w:val="005134AA"/>
    <w:rsid w:val="00513DFB"/>
    <w:rsid w:val="0051406E"/>
    <w:rsid w:val="00515FA6"/>
    <w:rsid w:val="00520392"/>
    <w:rsid w:val="00521E35"/>
    <w:rsid w:val="005244F4"/>
    <w:rsid w:val="0052633A"/>
    <w:rsid w:val="00530820"/>
    <w:rsid w:val="00533F8D"/>
    <w:rsid w:val="00540AEB"/>
    <w:rsid w:val="00545C13"/>
    <w:rsid w:val="00553AC6"/>
    <w:rsid w:val="0056253D"/>
    <w:rsid w:val="00564239"/>
    <w:rsid w:val="005716F5"/>
    <w:rsid w:val="005770CB"/>
    <w:rsid w:val="00577401"/>
    <w:rsid w:val="00580770"/>
    <w:rsid w:val="00597196"/>
    <w:rsid w:val="005A23DB"/>
    <w:rsid w:val="005A3B32"/>
    <w:rsid w:val="005A3E34"/>
    <w:rsid w:val="005A404D"/>
    <w:rsid w:val="005A4E87"/>
    <w:rsid w:val="005A68A9"/>
    <w:rsid w:val="005B64ED"/>
    <w:rsid w:val="005C318A"/>
    <w:rsid w:val="005D0773"/>
    <w:rsid w:val="005D196D"/>
    <w:rsid w:val="005D1F66"/>
    <w:rsid w:val="005E0FC6"/>
    <w:rsid w:val="005E2833"/>
    <w:rsid w:val="005E609D"/>
    <w:rsid w:val="005F397F"/>
    <w:rsid w:val="005F3F83"/>
    <w:rsid w:val="005F7150"/>
    <w:rsid w:val="00604288"/>
    <w:rsid w:val="00607D86"/>
    <w:rsid w:val="00611612"/>
    <w:rsid w:val="00614E2B"/>
    <w:rsid w:val="00620CC7"/>
    <w:rsid w:val="0063157B"/>
    <w:rsid w:val="00632688"/>
    <w:rsid w:val="00641D8A"/>
    <w:rsid w:val="00642F0C"/>
    <w:rsid w:val="00647A16"/>
    <w:rsid w:val="006500D8"/>
    <w:rsid w:val="006503EB"/>
    <w:rsid w:val="00651CB9"/>
    <w:rsid w:val="0067189B"/>
    <w:rsid w:val="00682CDC"/>
    <w:rsid w:val="00686EDF"/>
    <w:rsid w:val="00691071"/>
    <w:rsid w:val="00696CC0"/>
    <w:rsid w:val="00696E30"/>
    <w:rsid w:val="006A0F6E"/>
    <w:rsid w:val="006A7669"/>
    <w:rsid w:val="006A77EA"/>
    <w:rsid w:val="006B0DF3"/>
    <w:rsid w:val="006B4CDE"/>
    <w:rsid w:val="006B507B"/>
    <w:rsid w:val="006B5BF8"/>
    <w:rsid w:val="006D2F88"/>
    <w:rsid w:val="006D6546"/>
    <w:rsid w:val="006D76E7"/>
    <w:rsid w:val="006E1C26"/>
    <w:rsid w:val="006E4C9F"/>
    <w:rsid w:val="006F7431"/>
    <w:rsid w:val="006F7BDD"/>
    <w:rsid w:val="00704CD1"/>
    <w:rsid w:val="00707374"/>
    <w:rsid w:val="007115B0"/>
    <w:rsid w:val="00714620"/>
    <w:rsid w:val="007146BE"/>
    <w:rsid w:val="007214F8"/>
    <w:rsid w:val="007262FD"/>
    <w:rsid w:val="007314C1"/>
    <w:rsid w:val="00732DAD"/>
    <w:rsid w:val="00732E62"/>
    <w:rsid w:val="0074309E"/>
    <w:rsid w:val="00747820"/>
    <w:rsid w:val="00750226"/>
    <w:rsid w:val="00750B34"/>
    <w:rsid w:val="00751743"/>
    <w:rsid w:val="00757A1C"/>
    <w:rsid w:val="00762870"/>
    <w:rsid w:val="00764409"/>
    <w:rsid w:val="00765FCD"/>
    <w:rsid w:val="007667E8"/>
    <w:rsid w:val="0077495B"/>
    <w:rsid w:val="00774BB8"/>
    <w:rsid w:val="00787CA5"/>
    <w:rsid w:val="00793C2C"/>
    <w:rsid w:val="0079671C"/>
    <w:rsid w:val="007A190B"/>
    <w:rsid w:val="007A6530"/>
    <w:rsid w:val="007B6980"/>
    <w:rsid w:val="007B7A2A"/>
    <w:rsid w:val="007C0A6C"/>
    <w:rsid w:val="007C78F9"/>
    <w:rsid w:val="007D3754"/>
    <w:rsid w:val="007E32D0"/>
    <w:rsid w:val="007E38BA"/>
    <w:rsid w:val="00803095"/>
    <w:rsid w:val="00810EAF"/>
    <w:rsid w:val="00815F55"/>
    <w:rsid w:val="00816151"/>
    <w:rsid w:val="00816A62"/>
    <w:rsid w:val="00823CFE"/>
    <w:rsid w:val="008343B3"/>
    <w:rsid w:val="008363DB"/>
    <w:rsid w:val="008460C5"/>
    <w:rsid w:val="00850B24"/>
    <w:rsid w:val="00860F7D"/>
    <w:rsid w:val="00863093"/>
    <w:rsid w:val="00867776"/>
    <w:rsid w:val="0086786F"/>
    <w:rsid w:val="00882364"/>
    <w:rsid w:val="00882744"/>
    <w:rsid w:val="00894AF6"/>
    <w:rsid w:val="008A7411"/>
    <w:rsid w:val="008B1268"/>
    <w:rsid w:val="008B7B74"/>
    <w:rsid w:val="008C126C"/>
    <w:rsid w:val="008C1D41"/>
    <w:rsid w:val="008C4AA3"/>
    <w:rsid w:val="008C4B76"/>
    <w:rsid w:val="008C66DC"/>
    <w:rsid w:val="008D421E"/>
    <w:rsid w:val="008D6779"/>
    <w:rsid w:val="008D7BBC"/>
    <w:rsid w:val="008E01B9"/>
    <w:rsid w:val="008E0BF5"/>
    <w:rsid w:val="008E22B4"/>
    <w:rsid w:val="008E2AD0"/>
    <w:rsid w:val="008F198B"/>
    <w:rsid w:val="008F3462"/>
    <w:rsid w:val="008F3B3B"/>
    <w:rsid w:val="008F4892"/>
    <w:rsid w:val="008F4A60"/>
    <w:rsid w:val="008F4CC3"/>
    <w:rsid w:val="008F69EF"/>
    <w:rsid w:val="008F782B"/>
    <w:rsid w:val="008F7D11"/>
    <w:rsid w:val="00906DC4"/>
    <w:rsid w:val="00910FA7"/>
    <w:rsid w:val="00923088"/>
    <w:rsid w:val="0092429F"/>
    <w:rsid w:val="009266CE"/>
    <w:rsid w:val="009305A2"/>
    <w:rsid w:val="00934424"/>
    <w:rsid w:val="00941399"/>
    <w:rsid w:val="009452E5"/>
    <w:rsid w:val="00947B59"/>
    <w:rsid w:val="0095258C"/>
    <w:rsid w:val="00956ADA"/>
    <w:rsid w:val="00962581"/>
    <w:rsid w:val="009628DC"/>
    <w:rsid w:val="00966422"/>
    <w:rsid w:val="00967A3A"/>
    <w:rsid w:val="00967AC3"/>
    <w:rsid w:val="0097096C"/>
    <w:rsid w:val="009714C8"/>
    <w:rsid w:val="00974C96"/>
    <w:rsid w:val="00975403"/>
    <w:rsid w:val="00982369"/>
    <w:rsid w:val="00985D4B"/>
    <w:rsid w:val="0098717B"/>
    <w:rsid w:val="00991EC7"/>
    <w:rsid w:val="00995550"/>
    <w:rsid w:val="00997424"/>
    <w:rsid w:val="009A0E83"/>
    <w:rsid w:val="009A627A"/>
    <w:rsid w:val="009B0C0D"/>
    <w:rsid w:val="009B7EB4"/>
    <w:rsid w:val="009C1D2D"/>
    <w:rsid w:val="009C3DDC"/>
    <w:rsid w:val="009C6B46"/>
    <w:rsid w:val="009D0842"/>
    <w:rsid w:val="009D3E0C"/>
    <w:rsid w:val="009F1EA1"/>
    <w:rsid w:val="00A0420B"/>
    <w:rsid w:val="00A15BF2"/>
    <w:rsid w:val="00A16BEF"/>
    <w:rsid w:val="00A3270E"/>
    <w:rsid w:val="00A343EF"/>
    <w:rsid w:val="00A3683D"/>
    <w:rsid w:val="00A402C4"/>
    <w:rsid w:val="00A41752"/>
    <w:rsid w:val="00A41B18"/>
    <w:rsid w:val="00A5063D"/>
    <w:rsid w:val="00A50926"/>
    <w:rsid w:val="00A52FD9"/>
    <w:rsid w:val="00A618E9"/>
    <w:rsid w:val="00A72D16"/>
    <w:rsid w:val="00A73862"/>
    <w:rsid w:val="00A828BC"/>
    <w:rsid w:val="00A90543"/>
    <w:rsid w:val="00A90A5F"/>
    <w:rsid w:val="00A94C33"/>
    <w:rsid w:val="00A96BF5"/>
    <w:rsid w:val="00A97535"/>
    <w:rsid w:val="00AA0145"/>
    <w:rsid w:val="00AA1F3F"/>
    <w:rsid w:val="00AB122C"/>
    <w:rsid w:val="00AB28FF"/>
    <w:rsid w:val="00AB4FDF"/>
    <w:rsid w:val="00AC08AA"/>
    <w:rsid w:val="00AC562C"/>
    <w:rsid w:val="00AC5A55"/>
    <w:rsid w:val="00AD2198"/>
    <w:rsid w:val="00AD3DEC"/>
    <w:rsid w:val="00AD4262"/>
    <w:rsid w:val="00AD42AA"/>
    <w:rsid w:val="00AE0042"/>
    <w:rsid w:val="00AE5E13"/>
    <w:rsid w:val="00AF52F3"/>
    <w:rsid w:val="00AF5473"/>
    <w:rsid w:val="00AF568C"/>
    <w:rsid w:val="00AF650F"/>
    <w:rsid w:val="00AF673A"/>
    <w:rsid w:val="00B021F3"/>
    <w:rsid w:val="00B02B65"/>
    <w:rsid w:val="00B11F46"/>
    <w:rsid w:val="00B12387"/>
    <w:rsid w:val="00B1473E"/>
    <w:rsid w:val="00B1700A"/>
    <w:rsid w:val="00B20870"/>
    <w:rsid w:val="00B475BA"/>
    <w:rsid w:val="00B50BEA"/>
    <w:rsid w:val="00B54761"/>
    <w:rsid w:val="00B56B97"/>
    <w:rsid w:val="00B60C1C"/>
    <w:rsid w:val="00B67B79"/>
    <w:rsid w:val="00B765C6"/>
    <w:rsid w:val="00B81D1C"/>
    <w:rsid w:val="00B82C65"/>
    <w:rsid w:val="00B91B61"/>
    <w:rsid w:val="00B9324B"/>
    <w:rsid w:val="00BB666F"/>
    <w:rsid w:val="00BC18AE"/>
    <w:rsid w:val="00BC2E84"/>
    <w:rsid w:val="00BD1E07"/>
    <w:rsid w:val="00BD2983"/>
    <w:rsid w:val="00BD66EE"/>
    <w:rsid w:val="00BD6E41"/>
    <w:rsid w:val="00C01917"/>
    <w:rsid w:val="00C027CC"/>
    <w:rsid w:val="00C02901"/>
    <w:rsid w:val="00C03664"/>
    <w:rsid w:val="00C15AEE"/>
    <w:rsid w:val="00C15EA4"/>
    <w:rsid w:val="00C17D38"/>
    <w:rsid w:val="00C21431"/>
    <w:rsid w:val="00C22CBF"/>
    <w:rsid w:val="00C243BE"/>
    <w:rsid w:val="00C35961"/>
    <w:rsid w:val="00C40DED"/>
    <w:rsid w:val="00C54A5B"/>
    <w:rsid w:val="00C57492"/>
    <w:rsid w:val="00C6219E"/>
    <w:rsid w:val="00C64736"/>
    <w:rsid w:val="00C66AB6"/>
    <w:rsid w:val="00C66C1F"/>
    <w:rsid w:val="00C71771"/>
    <w:rsid w:val="00C91038"/>
    <w:rsid w:val="00CA2A62"/>
    <w:rsid w:val="00CA6809"/>
    <w:rsid w:val="00CA7FED"/>
    <w:rsid w:val="00CB158E"/>
    <w:rsid w:val="00CB2205"/>
    <w:rsid w:val="00CB3C7B"/>
    <w:rsid w:val="00CB6312"/>
    <w:rsid w:val="00CC49A5"/>
    <w:rsid w:val="00CE4DF7"/>
    <w:rsid w:val="00CE5750"/>
    <w:rsid w:val="00CF7186"/>
    <w:rsid w:val="00D029F1"/>
    <w:rsid w:val="00D10181"/>
    <w:rsid w:val="00D162A5"/>
    <w:rsid w:val="00D223AB"/>
    <w:rsid w:val="00D240CE"/>
    <w:rsid w:val="00D301CB"/>
    <w:rsid w:val="00D35255"/>
    <w:rsid w:val="00D41B75"/>
    <w:rsid w:val="00D42D2C"/>
    <w:rsid w:val="00D5767F"/>
    <w:rsid w:val="00D61E61"/>
    <w:rsid w:val="00D6221A"/>
    <w:rsid w:val="00D655E4"/>
    <w:rsid w:val="00D70965"/>
    <w:rsid w:val="00D7311A"/>
    <w:rsid w:val="00D744DB"/>
    <w:rsid w:val="00D7517E"/>
    <w:rsid w:val="00D75BD5"/>
    <w:rsid w:val="00D82161"/>
    <w:rsid w:val="00D82E72"/>
    <w:rsid w:val="00D8458E"/>
    <w:rsid w:val="00D85120"/>
    <w:rsid w:val="00D8798C"/>
    <w:rsid w:val="00D93050"/>
    <w:rsid w:val="00D954DB"/>
    <w:rsid w:val="00D95809"/>
    <w:rsid w:val="00D968D5"/>
    <w:rsid w:val="00DA515D"/>
    <w:rsid w:val="00DA794A"/>
    <w:rsid w:val="00DB0713"/>
    <w:rsid w:val="00DB0F77"/>
    <w:rsid w:val="00DB33FF"/>
    <w:rsid w:val="00DB542E"/>
    <w:rsid w:val="00DB69D2"/>
    <w:rsid w:val="00DC4EA7"/>
    <w:rsid w:val="00DD19E2"/>
    <w:rsid w:val="00DD3795"/>
    <w:rsid w:val="00DD78A5"/>
    <w:rsid w:val="00DE0B57"/>
    <w:rsid w:val="00DE17A6"/>
    <w:rsid w:val="00DE4D57"/>
    <w:rsid w:val="00DE7AF3"/>
    <w:rsid w:val="00DF0EA7"/>
    <w:rsid w:val="00DF1C62"/>
    <w:rsid w:val="00DF1D66"/>
    <w:rsid w:val="00DF25B2"/>
    <w:rsid w:val="00E01F34"/>
    <w:rsid w:val="00E03597"/>
    <w:rsid w:val="00E0386C"/>
    <w:rsid w:val="00E04A09"/>
    <w:rsid w:val="00E165A1"/>
    <w:rsid w:val="00E2183D"/>
    <w:rsid w:val="00E23384"/>
    <w:rsid w:val="00E27C2D"/>
    <w:rsid w:val="00E319EA"/>
    <w:rsid w:val="00E42504"/>
    <w:rsid w:val="00E45A3B"/>
    <w:rsid w:val="00E51C8E"/>
    <w:rsid w:val="00E51FDF"/>
    <w:rsid w:val="00E5585B"/>
    <w:rsid w:val="00E64C22"/>
    <w:rsid w:val="00E678FD"/>
    <w:rsid w:val="00E70E96"/>
    <w:rsid w:val="00E74526"/>
    <w:rsid w:val="00E758BD"/>
    <w:rsid w:val="00E805EC"/>
    <w:rsid w:val="00E80DD8"/>
    <w:rsid w:val="00E81D84"/>
    <w:rsid w:val="00E8202C"/>
    <w:rsid w:val="00E85B92"/>
    <w:rsid w:val="00E86A70"/>
    <w:rsid w:val="00E87D19"/>
    <w:rsid w:val="00E90D8F"/>
    <w:rsid w:val="00E94AA4"/>
    <w:rsid w:val="00EA0829"/>
    <w:rsid w:val="00EA296C"/>
    <w:rsid w:val="00EA7432"/>
    <w:rsid w:val="00EB2953"/>
    <w:rsid w:val="00EB6C62"/>
    <w:rsid w:val="00EC0B6A"/>
    <w:rsid w:val="00EC32B7"/>
    <w:rsid w:val="00EC6AC3"/>
    <w:rsid w:val="00ED1DED"/>
    <w:rsid w:val="00ED67B7"/>
    <w:rsid w:val="00EE2707"/>
    <w:rsid w:val="00EE628F"/>
    <w:rsid w:val="00EF0ED5"/>
    <w:rsid w:val="00F03556"/>
    <w:rsid w:val="00F05430"/>
    <w:rsid w:val="00F14A97"/>
    <w:rsid w:val="00F15AA7"/>
    <w:rsid w:val="00F22E52"/>
    <w:rsid w:val="00F2308A"/>
    <w:rsid w:val="00F27F53"/>
    <w:rsid w:val="00F305F8"/>
    <w:rsid w:val="00F352C7"/>
    <w:rsid w:val="00F438A0"/>
    <w:rsid w:val="00F50E86"/>
    <w:rsid w:val="00F5359C"/>
    <w:rsid w:val="00F56762"/>
    <w:rsid w:val="00F56F5B"/>
    <w:rsid w:val="00F57F1F"/>
    <w:rsid w:val="00F60872"/>
    <w:rsid w:val="00F65A9D"/>
    <w:rsid w:val="00F70FB8"/>
    <w:rsid w:val="00F74589"/>
    <w:rsid w:val="00F74ABD"/>
    <w:rsid w:val="00F80EE1"/>
    <w:rsid w:val="00F946AC"/>
    <w:rsid w:val="00F95BCC"/>
    <w:rsid w:val="00F96CE6"/>
    <w:rsid w:val="00FA02B9"/>
    <w:rsid w:val="00FA294A"/>
    <w:rsid w:val="00FC2C91"/>
    <w:rsid w:val="00FC405D"/>
    <w:rsid w:val="00FC617E"/>
    <w:rsid w:val="00FD1EEB"/>
    <w:rsid w:val="00FD1FCF"/>
    <w:rsid w:val="00FD2167"/>
    <w:rsid w:val="00FD4D5E"/>
    <w:rsid w:val="00FE6D71"/>
    <w:rsid w:val="00FF7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AF6"/>
    <w:pPr>
      <w:spacing w:after="0" w:line="276" w:lineRule="auto"/>
      <w:jc w:val="both"/>
    </w:pPr>
    <w:rPr>
      <w:rFonts w:asciiTheme="majorHAnsi" w:hAnsiTheme="majorHAnsi"/>
    </w:rPr>
  </w:style>
  <w:style w:type="paragraph" w:styleId="Nagwek1">
    <w:name w:val="heading 1"/>
    <w:basedOn w:val="Normalny"/>
    <w:next w:val="Normalny"/>
    <w:link w:val="Nagwek1Znak"/>
    <w:uiPriority w:val="9"/>
    <w:qFormat/>
    <w:rsid w:val="00614E2B"/>
    <w:pPr>
      <w:keepNext/>
      <w:numPr>
        <w:numId w:val="1"/>
      </w:numPr>
      <w:shd w:val="clear" w:color="auto" w:fill="595959" w:themeFill="text1" w:themeFillTint="A6"/>
      <w:spacing w:before="120" w:after="120"/>
      <w:outlineLvl w:val="0"/>
    </w:pPr>
    <w:rPr>
      <w:rFonts w:eastAsiaTheme="majorEastAsia" w:cstheme="majorBidi"/>
      <w:b/>
      <w:color w:val="FFFFFF" w:themeColor="background1"/>
      <w:sz w:val="26"/>
      <w:szCs w:val="26"/>
    </w:rPr>
  </w:style>
  <w:style w:type="paragraph" w:styleId="Nagwek2">
    <w:name w:val="heading 2"/>
    <w:aliases w:val="teskt punkty"/>
    <w:basedOn w:val="Normalny"/>
    <w:next w:val="Normalny"/>
    <w:link w:val="Nagwek2Znak"/>
    <w:uiPriority w:val="9"/>
    <w:unhideWhenUsed/>
    <w:qFormat/>
    <w:rsid w:val="00882744"/>
    <w:pPr>
      <w:numPr>
        <w:ilvl w:val="1"/>
        <w:numId w:val="1"/>
      </w:numPr>
      <w:shd w:val="clear" w:color="auto" w:fill="D9D9D9" w:themeFill="background1" w:themeFillShade="D9"/>
      <w:spacing w:before="240" w:after="240"/>
      <w:ind w:hanging="425"/>
      <w:contextualSpacing/>
      <w:outlineLvl w:val="1"/>
    </w:pPr>
    <w:rPr>
      <w:rFonts w:eastAsiaTheme="majorEastAsia" w:cstheme="majorBidi"/>
      <w:b/>
      <w:sz w:val="24"/>
      <w:szCs w:val="26"/>
    </w:rPr>
  </w:style>
  <w:style w:type="paragraph" w:styleId="Nagwek3">
    <w:name w:val="heading 3"/>
    <w:basedOn w:val="Normalny"/>
    <w:next w:val="Normalny"/>
    <w:link w:val="Nagwek3Znak"/>
    <w:uiPriority w:val="9"/>
    <w:unhideWhenUsed/>
    <w:qFormat/>
    <w:rsid w:val="008F4A60"/>
    <w:pPr>
      <w:keepLines/>
      <w:numPr>
        <w:ilvl w:val="2"/>
        <w:numId w:val="1"/>
      </w:numPr>
      <w:spacing w:before="40" w:after="40"/>
      <w:ind w:left="850" w:hanging="425"/>
      <w:contextualSpacing/>
      <w:outlineLvl w:val="2"/>
    </w:pPr>
    <w:rPr>
      <w:rFonts w:eastAsiaTheme="majorEastAsia" w:cstheme="majorBidi"/>
    </w:rPr>
  </w:style>
  <w:style w:type="paragraph" w:styleId="Nagwek4">
    <w:name w:val="heading 4"/>
    <w:basedOn w:val="Normalny"/>
    <w:next w:val="Normalny"/>
    <w:link w:val="Nagwek4Znak"/>
    <w:uiPriority w:val="9"/>
    <w:unhideWhenUsed/>
    <w:qFormat/>
    <w:rsid w:val="00D75BD5"/>
    <w:pPr>
      <w:numPr>
        <w:ilvl w:val="3"/>
        <w:numId w:val="1"/>
      </w:numPr>
      <w:spacing w:before="40" w:after="40"/>
      <w:contextualSpacing/>
      <w:outlineLvl w:val="3"/>
    </w:pPr>
    <w:rPr>
      <w:rFonts w:cstheme="majorHAnsi"/>
    </w:rPr>
  </w:style>
  <w:style w:type="paragraph" w:styleId="Nagwek5">
    <w:name w:val="heading 5"/>
    <w:basedOn w:val="Normalny"/>
    <w:next w:val="Normalny"/>
    <w:link w:val="Nagwek5Znak"/>
    <w:uiPriority w:val="9"/>
    <w:unhideWhenUsed/>
    <w:qFormat/>
    <w:rsid w:val="00AF5473"/>
    <w:pPr>
      <w:numPr>
        <w:ilvl w:val="4"/>
        <w:numId w:val="1"/>
      </w:numPr>
      <w:spacing w:after="40"/>
      <w:contextualSpacing/>
      <w:outlineLvl w:val="4"/>
    </w:pPr>
    <w:rPr>
      <w:rFonts w:eastAsiaTheme="majorEastAsia" w:cstheme="majorBidi"/>
    </w:rPr>
  </w:style>
  <w:style w:type="paragraph" w:styleId="Nagwek7">
    <w:name w:val="heading 7"/>
    <w:basedOn w:val="Normalny"/>
    <w:next w:val="Normalny"/>
    <w:link w:val="Nagwek7Znak"/>
    <w:uiPriority w:val="9"/>
    <w:semiHidden/>
    <w:unhideWhenUsed/>
    <w:qFormat/>
    <w:rsid w:val="004D2E36"/>
    <w:pPr>
      <w:keepNext/>
      <w:keepLines/>
      <w:spacing w:before="40"/>
      <w:outlineLvl w:val="6"/>
    </w:pPr>
    <w:rPr>
      <w:rFonts w:eastAsiaTheme="majorEastAsia" w:cstheme="majorBidi"/>
      <w:i/>
      <w:iCs/>
      <w:color w:val="1A495C"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A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14E2B"/>
    <w:rPr>
      <w:rFonts w:asciiTheme="majorHAnsi" w:eastAsiaTheme="majorEastAsia" w:hAnsiTheme="majorHAnsi" w:cstheme="majorBidi"/>
      <w:b/>
      <w:color w:val="FFFFFF" w:themeColor="background1"/>
      <w:sz w:val="26"/>
      <w:szCs w:val="26"/>
      <w:shd w:val="clear" w:color="auto" w:fill="595959" w:themeFill="text1" w:themeFillTint="A6"/>
    </w:rPr>
  </w:style>
  <w:style w:type="character" w:customStyle="1" w:styleId="Nagwek2Znak">
    <w:name w:val="Nagłówek 2 Znak"/>
    <w:aliases w:val="teskt punkty Znak"/>
    <w:basedOn w:val="Domylnaczcionkaakapitu"/>
    <w:link w:val="Nagwek2"/>
    <w:uiPriority w:val="9"/>
    <w:rsid w:val="00882744"/>
    <w:rPr>
      <w:rFonts w:asciiTheme="majorHAnsi" w:eastAsiaTheme="majorEastAsia" w:hAnsiTheme="majorHAnsi" w:cstheme="majorBidi"/>
      <w:b/>
      <w:sz w:val="24"/>
      <w:szCs w:val="26"/>
      <w:shd w:val="clear" w:color="auto" w:fill="D9D9D9" w:themeFill="background1" w:themeFillShade="D9"/>
    </w:rPr>
  </w:style>
  <w:style w:type="character" w:customStyle="1" w:styleId="Nagwek3Znak">
    <w:name w:val="Nagłówek 3 Znak"/>
    <w:basedOn w:val="Domylnaczcionkaakapitu"/>
    <w:link w:val="Nagwek3"/>
    <w:uiPriority w:val="9"/>
    <w:rsid w:val="008F4A60"/>
    <w:rPr>
      <w:rFonts w:asciiTheme="majorHAnsi" w:eastAsiaTheme="majorEastAsia" w:hAnsiTheme="majorHAnsi" w:cstheme="majorBidi"/>
    </w:rPr>
  </w:style>
  <w:style w:type="paragraph" w:styleId="Tekstprzypisudolnego">
    <w:name w:val="footnote text"/>
    <w:basedOn w:val="Normalny"/>
    <w:link w:val="TekstprzypisudolnegoZnak"/>
    <w:uiPriority w:val="99"/>
    <w:unhideWhenUsed/>
    <w:rsid w:val="00614E2B"/>
    <w:pPr>
      <w:spacing w:line="240" w:lineRule="auto"/>
      <w:ind w:left="198" w:hanging="198"/>
      <w:jc w:val="left"/>
    </w:pPr>
    <w:rPr>
      <w:rFonts w:asciiTheme="minorHAnsi" w:hAnsiTheme="minorHAnsi" w:cstheme="minorHAnsi"/>
      <w:sz w:val="18"/>
      <w:szCs w:val="20"/>
    </w:rPr>
  </w:style>
  <w:style w:type="character" w:customStyle="1" w:styleId="Nagwek4Znak">
    <w:name w:val="Nagłówek 4 Znak"/>
    <w:basedOn w:val="Domylnaczcionkaakapitu"/>
    <w:link w:val="Nagwek4"/>
    <w:uiPriority w:val="9"/>
    <w:rsid w:val="00D75BD5"/>
    <w:rPr>
      <w:rFonts w:asciiTheme="majorHAnsi" w:hAnsiTheme="majorHAnsi" w:cstheme="majorHAnsi"/>
    </w:rPr>
  </w:style>
  <w:style w:type="character" w:customStyle="1" w:styleId="TekstprzypisudolnegoZnak">
    <w:name w:val="Tekst przypisu dolnego Znak"/>
    <w:basedOn w:val="Domylnaczcionkaakapitu"/>
    <w:link w:val="Tekstprzypisudolnego"/>
    <w:uiPriority w:val="99"/>
    <w:rsid w:val="00614E2B"/>
    <w:rPr>
      <w:rFonts w:cstheme="minorHAnsi"/>
      <w:sz w:val="18"/>
      <w:szCs w:val="20"/>
    </w:rPr>
  </w:style>
  <w:style w:type="character" w:styleId="Odwoanieprzypisudolnego">
    <w:name w:val="footnote reference"/>
    <w:basedOn w:val="Domylnaczcionkaakapitu"/>
    <w:uiPriority w:val="99"/>
    <w:unhideWhenUsed/>
    <w:rsid w:val="00EB6C62"/>
    <w:rPr>
      <w:vertAlign w:val="superscript"/>
    </w:rPr>
  </w:style>
  <w:style w:type="character" w:customStyle="1" w:styleId="Nagwek5Znak">
    <w:name w:val="Nagłówek 5 Znak"/>
    <w:basedOn w:val="Domylnaczcionkaakapitu"/>
    <w:link w:val="Nagwek5"/>
    <w:uiPriority w:val="9"/>
    <w:rsid w:val="00AF5473"/>
    <w:rPr>
      <w:rFonts w:asciiTheme="majorHAnsi" w:eastAsiaTheme="majorEastAsia" w:hAnsiTheme="majorHAnsi" w:cstheme="majorBidi"/>
    </w:rPr>
  </w:style>
  <w:style w:type="paragraph" w:styleId="Akapitzlist">
    <w:name w:val="List Paragraph"/>
    <w:aliases w:val="tekst,maz_wyliczenie,opis dzialania,K-P_odwolanie,A_wyliczenie,Akapit z listą5"/>
    <w:basedOn w:val="Normalny"/>
    <w:link w:val="AkapitzlistZnak"/>
    <w:qFormat/>
    <w:rsid w:val="00620CC7"/>
    <w:pPr>
      <w:numPr>
        <w:ilvl w:val="5"/>
        <w:numId w:val="1"/>
      </w:numPr>
      <w:spacing w:before="40" w:after="40"/>
      <w:contextualSpacing/>
    </w:pPr>
  </w:style>
  <w:style w:type="paragraph" w:customStyle="1" w:styleId="Akapitcof3">
    <w:name w:val="Akapit cof. 3"/>
    <w:aliases w:val="0"/>
    <w:basedOn w:val="Normalny"/>
    <w:next w:val="Normalny"/>
    <w:link w:val="Akapitcof3Znak"/>
    <w:qFormat/>
    <w:rsid w:val="003356FC"/>
    <w:pPr>
      <w:ind w:left="1701"/>
    </w:pPr>
    <w:rPr>
      <w:rFonts w:cstheme="majorHAnsi"/>
    </w:rPr>
  </w:style>
  <w:style w:type="table" w:customStyle="1" w:styleId="Zwykatabela21">
    <w:name w:val="Zwykła tabela 21"/>
    <w:basedOn w:val="Standardowy"/>
    <w:uiPriority w:val="42"/>
    <w:rsid w:val="00281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kapitcof3Znak">
    <w:name w:val="Akapit cof. 3 Znak"/>
    <w:aliases w:val="0 Znak"/>
    <w:basedOn w:val="Domylnaczcionkaakapitu"/>
    <w:link w:val="Akapitcof3"/>
    <w:rsid w:val="003356FC"/>
    <w:rPr>
      <w:rFonts w:asciiTheme="majorHAnsi" w:hAnsiTheme="majorHAnsi" w:cstheme="majorHAnsi"/>
    </w:rPr>
  </w:style>
  <w:style w:type="paragraph" w:customStyle="1" w:styleId="TYTU">
    <w:name w:val="TYTUŁ"/>
    <w:basedOn w:val="Normalny"/>
    <w:link w:val="TYTUZnak"/>
    <w:qFormat/>
    <w:rsid w:val="005A23DB"/>
    <w:pPr>
      <w:pBdr>
        <w:top w:val="single" w:sz="4" w:space="10" w:color="3494BA" w:themeColor="accent1"/>
        <w:bottom w:val="single" w:sz="4" w:space="10" w:color="3494BA" w:themeColor="accent1"/>
      </w:pBdr>
      <w:ind w:firstLine="567"/>
      <w:jc w:val="left"/>
    </w:pPr>
    <w:rPr>
      <w:rFonts w:ascii="Franklin Gothic Medium Cond" w:hAnsi="Franklin Gothic Medium Cond"/>
      <w:iCs/>
      <w:color w:val="3494BA" w:themeColor="accent1"/>
      <w:spacing w:val="20"/>
      <w:position w:val="-6"/>
      <w:sz w:val="36"/>
      <w:szCs w:val="36"/>
      <w14:textOutline w14:w="3175" w14:cap="flat" w14:cmpd="sng" w14:algn="ctr">
        <w14:noFill/>
        <w14:prstDash w14:val="solid"/>
        <w14:round/>
      </w14:textOutline>
    </w:rPr>
  </w:style>
  <w:style w:type="character" w:customStyle="1" w:styleId="TYTUZnak">
    <w:name w:val="TYTUŁ Znak"/>
    <w:basedOn w:val="Domylnaczcionkaakapitu"/>
    <w:link w:val="TYTU"/>
    <w:rsid w:val="005A23DB"/>
    <w:rPr>
      <w:rFonts w:ascii="Franklin Gothic Medium Cond" w:hAnsi="Franklin Gothic Medium Cond"/>
      <w:iCs/>
      <w:color w:val="3494BA" w:themeColor="accent1"/>
      <w:spacing w:val="20"/>
      <w:position w:val="-6"/>
      <w:sz w:val="36"/>
      <w:szCs w:val="36"/>
      <w14:textOutline w14:w="3175" w14:cap="flat" w14:cmpd="sng" w14:algn="ctr">
        <w14:noFill/>
        <w14:prstDash w14:val="solid"/>
        <w14:round/>
      </w14:textOutline>
    </w:rPr>
  </w:style>
  <w:style w:type="paragraph" w:customStyle="1" w:styleId="wyrznienie">
    <w:name w:val="wyróznienie"/>
    <w:basedOn w:val="Akapitcof3"/>
    <w:link w:val="wyrznienieZnak"/>
    <w:qFormat/>
    <w:rsid w:val="00614E2B"/>
    <w:pPr>
      <w:shd w:val="clear" w:color="auto" w:fill="A9D5E7" w:themeFill="accent1" w:themeFillTint="66"/>
      <w:ind w:left="1276"/>
      <w:jc w:val="left"/>
    </w:pPr>
    <w:rPr>
      <w:color w:val="1A495D" w:themeColor="accent1" w:themeShade="80"/>
    </w:rPr>
  </w:style>
  <w:style w:type="paragraph" w:customStyle="1" w:styleId="v2Nagwek5">
    <w:name w:val="v2 Nagłówek 5"/>
    <w:link w:val="v2Nagwek5Znak"/>
    <w:qFormat/>
    <w:rsid w:val="00962581"/>
    <w:pPr>
      <w:numPr>
        <w:numId w:val="2"/>
      </w:numPr>
      <w:spacing w:after="40" w:line="276" w:lineRule="auto"/>
      <w:contextualSpacing/>
      <w:jc w:val="both"/>
      <w:outlineLvl w:val="4"/>
    </w:pPr>
    <w:rPr>
      <w:rFonts w:asciiTheme="majorHAnsi" w:eastAsiaTheme="majorEastAsia" w:hAnsiTheme="majorHAnsi" w:cstheme="majorBidi"/>
    </w:rPr>
  </w:style>
  <w:style w:type="character" w:customStyle="1" w:styleId="wyrznienieZnak">
    <w:name w:val="wyróznienie Znak"/>
    <w:basedOn w:val="Akapitcof3Znak"/>
    <w:link w:val="wyrznienie"/>
    <w:rsid w:val="00614E2B"/>
    <w:rPr>
      <w:rFonts w:asciiTheme="majorHAnsi" w:hAnsiTheme="majorHAnsi" w:cstheme="majorHAnsi"/>
      <w:color w:val="1A495D" w:themeColor="accent1" w:themeShade="80"/>
      <w:shd w:val="clear" w:color="auto" w:fill="A9D5E7" w:themeFill="accent1" w:themeFillTint="66"/>
    </w:rPr>
  </w:style>
  <w:style w:type="paragraph" w:styleId="Tekstprzypisukocowego">
    <w:name w:val="endnote text"/>
    <w:basedOn w:val="Normalny"/>
    <w:link w:val="TekstprzypisukocowegoZnak"/>
    <w:uiPriority w:val="99"/>
    <w:semiHidden/>
    <w:unhideWhenUsed/>
    <w:rsid w:val="00180E95"/>
    <w:pPr>
      <w:spacing w:line="240" w:lineRule="auto"/>
    </w:pPr>
    <w:rPr>
      <w:sz w:val="20"/>
      <w:szCs w:val="20"/>
    </w:rPr>
  </w:style>
  <w:style w:type="character" w:customStyle="1" w:styleId="v2Nagwek5Znak">
    <w:name w:val="v2 Nagłówek 5 Znak"/>
    <w:basedOn w:val="Nagwek5Znak"/>
    <w:link w:val="v2Nagwek5"/>
    <w:rsid w:val="00962581"/>
    <w:rPr>
      <w:rFonts w:asciiTheme="majorHAnsi" w:eastAsiaTheme="majorEastAsia" w:hAnsiTheme="majorHAnsi" w:cstheme="majorBidi"/>
    </w:rPr>
  </w:style>
  <w:style w:type="character" w:customStyle="1" w:styleId="TekstprzypisukocowegoZnak">
    <w:name w:val="Tekst przypisu końcowego Znak"/>
    <w:basedOn w:val="Domylnaczcionkaakapitu"/>
    <w:link w:val="Tekstprzypisukocowego"/>
    <w:uiPriority w:val="99"/>
    <w:semiHidden/>
    <w:rsid w:val="00180E95"/>
    <w:rPr>
      <w:rFonts w:asciiTheme="majorHAnsi" w:hAnsiTheme="majorHAnsi"/>
      <w:sz w:val="20"/>
      <w:szCs w:val="20"/>
    </w:rPr>
  </w:style>
  <w:style w:type="character" w:styleId="Odwoanieprzypisukocowego">
    <w:name w:val="endnote reference"/>
    <w:basedOn w:val="Domylnaczcionkaakapitu"/>
    <w:uiPriority w:val="99"/>
    <w:semiHidden/>
    <w:unhideWhenUsed/>
    <w:rsid w:val="00180E95"/>
    <w:rPr>
      <w:vertAlign w:val="superscript"/>
    </w:rPr>
  </w:style>
  <w:style w:type="table" w:customStyle="1" w:styleId="Siatkatabelijasna1">
    <w:name w:val="Siatka tabeli — jasna1"/>
    <w:basedOn w:val="Standardowy"/>
    <w:uiPriority w:val="40"/>
    <w:rsid w:val="00391F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ieokrelasi">
    <w:name w:val="nie określa się"/>
    <w:basedOn w:val="Akapitzlist"/>
    <w:link w:val="nieokrelasiZnak"/>
    <w:qFormat/>
    <w:rsid w:val="00DB0F77"/>
  </w:style>
  <w:style w:type="paragraph" w:customStyle="1" w:styleId="akapitzkropk">
    <w:name w:val="akapit z kropką"/>
    <w:basedOn w:val="Akapitzlist"/>
    <w:link w:val="akapitzkropkZnak"/>
    <w:qFormat/>
    <w:rsid w:val="00E45A3B"/>
    <w:pPr>
      <w:numPr>
        <w:ilvl w:val="0"/>
        <w:numId w:val="3"/>
      </w:numPr>
      <w:ind w:left="2552" w:hanging="425"/>
    </w:pPr>
  </w:style>
  <w:style w:type="character" w:customStyle="1" w:styleId="AkapitzlistZnak">
    <w:name w:val="Akapit z listą Znak"/>
    <w:aliases w:val="tekst Znak,maz_wyliczenie Znak,opis dzialania Znak,K-P_odwolanie Znak,A_wyliczenie Znak,Akapit z listą5 Znak"/>
    <w:basedOn w:val="Domylnaczcionkaakapitu"/>
    <w:link w:val="Akapitzlist"/>
    <w:rsid w:val="001167D2"/>
    <w:rPr>
      <w:rFonts w:asciiTheme="majorHAnsi" w:hAnsiTheme="majorHAnsi"/>
    </w:rPr>
  </w:style>
  <w:style w:type="character" w:customStyle="1" w:styleId="nieokrelasiZnak">
    <w:name w:val="nie określa się Znak"/>
    <w:basedOn w:val="AkapitzlistZnak"/>
    <w:link w:val="nieokrelasi"/>
    <w:rsid w:val="00DB0F77"/>
    <w:rPr>
      <w:rFonts w:asciiTheme="majorHAnsi" w:hAnsiTheme="majorHAnsi"/>
    </w:rPr>
  </w:style>
  <w:style w:type="character" w:customStyle="1" w:styleId="akapitzkropkZnak">
    <w:name w:val="akapit z kropką Znak"/>
    <w:basedOn w:val="AkapitzlistZnak"/>
    <w:link w:val="akapitzkropk"/>
    <w:rsid w:val="00E45A3B"/>
    <w:rPr>
      <w:rFonts w:asciiTheme="majorHAnsi" w:hAnsiTheme="majorHAnsi"/>
    </w:rPr>
  </w:style>
  <w:style w:type="paragraph" w:customStyle="1" w:styleId="nagwkitabelibiae">
    <w:name w:val="nagłówki tabeli białe"/>
    <w:basedOn w:val="Normalny"/>
    <w:rsid w:val="00803095"/>
    <w:pPr>
      <w:jc w:val="center"/>
    </w:pPr>
    <w:rPr>
      <w:rFonts w:asciiTheme="minorHAnsi" w:eastAsia="Times New Roman" w:hAnsiTheme="minorHAnsi" w:cs="Times New Roman"/>
      <w:color w:val="FFFFFF" w:themeColor="background1"/>
      <w:sz w:val="18"/>
      <w:szCs w:val="20"/>
    </w:rPr>
  </w:style>
  <w:style w:type="paragraph" w:customStyle="1" w:styleId="nagwkitabeliniebieskie">
    <w:name w:val="nagłówki tabeli niebieskie"/>
    <w:basedOn w:val="Normalny"/>
    <w:rsid w:val="00803095"/>
    <w:pPr>
      <w:jc w:val="center"/>
    </w:pPr>
    <w:rPr>
      <w:rFonts w:asciiTheme="minorHAnsi" w:eastAsia="Times New Roman" w:hAnsiTheme="minorHAnsi" w:cs="Times New Roman"/>
      <w:color w:val="3494BA" w:themeColor="accent1"/>
      <w:sz w:val="18"/>
      <w:szCs w:val="20"/>
    </w:rPr>
  </w:style>
  <w:style w:type="paragraph" w:customStyle="1" w:styleId="tekstytabelidolewej">
    <w:name w:val="teksty tabeli do lewej"/>
    <w:basedOn w:val="Normalny"/>
    <w:rsid w:val="00803095"/>
    <w:pPr>
      <w:jc w:val="left"/>
    </w:pPr>
    <w:rPr>
      <w:rFonts w:asciiTheme="minorHAnsi" w:eastAsia="Times New Roman" w:hAnsiTheme="minorHAnsi" w:cs="Times New Roman"/>
      <w:sz w:val="18"/>
      <w:szCs w:val="20"/>
    </w:rPr>
  </w:style>
  <w:style w:type="paragraph" w:customStyle="1" w:styleId="tekstytabelidorodka">
    <w:name w:val="teksty tabeli do środka"/>
    <w:basedOn w:val="Normalny"/>
    <w:rsid w:val="00803095"/>
    <w:pPr>
      <w:jc w:val="center"/>
    </w:pPr>
    <w:rPr>
      <w:rFonts w:asciiTheme="minorHAnsi" w:eastAsia="Times New Roman" w:hAnsiTheme="minorHAnsi" w:cs="Times New Roman"/>
      <w:sz w:val="18"/>
      <w:szCs w:val="20"/>
    </w:rPr>
  </w:style>
  <w:style w:type="paragraph" w:styleId="Nagwek">
    <w:name w:val="header"/>
    <w:basedOn w:val="Normalny"/>
    <w:link w:val="NagwekZnak"/>
    <w:uiPriority w:val="99"/>
    <w:unhideWhenUsed/>
    <w:rsid w:val="00202B22"/>
    <w:pPr>
      <w:tabs>
        <w:tab w:val="center" w:pos="4536"/>
        <w:tab w:val="right" w:pos="9072"/>
      </w:tabs>
      <w:spacing w:line="240" w:lineRule="auto"/>
    </w:pPr>
  </w:style>
  <w:style w:type="character" w:customStyle="1" w:styleId="NagwekZnak">
    <w:name w:val="Nagłówek Znak"/>
    <w:basedOn w:val="Domylnaczcionkaakapitu"/>
    <w:link w:val="Nagwek"/>
    <w:uiPriority w:val="99"/>
    <w:rsid w:val="00202B22"/>
    <w:rPr>
      <w:rFonts w:asciiTheme="majorHAnsi" w:hAnsiTheme="majorHAnsi"/>
    </w:rPr>
  </w:style>
  <w:style w:type="paragraph" w:styleId="Stopka">
    <w:name w:val="footer"/>
    <w:basedOn w:val="Normalny"/>
    <w:link w:val="StopkaZnak"/>
    <w:uiPriority w:val="99"/>
    <w:unhideWhenUsed/>
    <w:rsid w:val="00202B22"/>
    <w:pPr>
      <w:tabs>
        <w:tab w:val="center" w:pos="4536"/>
        <w:tab w:val="right" w:pos="9072"/>
      </w:tabs>
      <w:spacing w:line="240" w:lineRule="auto"/>
    </w:pPr>
  </w:style>
  <w:style w:type="character" w:customStyle="1" w:styleId="StopkaZnak">
    <w:name w:val="Stopka Znak"/>
    <w:basedOn w:val="Domylnaczcionkaakapitu"/>
    <w:link w:val="Stopka"/>
    <w:uiPriority w:val="99"/>
    <w:rsid w:val="00202B22"/>
    <w:rPr>
      <w:rFonts w:asciiTheme="majorHAnsi" w:hAnsiTheme="majorHAnsi"/>
    </w:rPr>
  </w:style>
  <w:style w:type="character" w:customStyle="1" w:styleId="Nagwek7Znak">
    <w:name w:val="Nagłówek 7 Znak"/>
    <w:basedOn w:val="Domylnaczcionkaakapitu"/>
    <w:link w:val="Nagwek7"/>
    <w:uiPriority w:val="9"/>
    <w:semiHidden/>
    <w:rsid w:val="004D2E36"/>
    <w:rPr>
      <w:rFonts w:asciiTheme="majorHAnsi" w:eastAsiaTheme="majorEastAsia" w:hAnsiTheme="majorHAnsi" w:cstheme="majorBidi"/>
      <w:i/>
      <w:iCs/>
      <w:color w:val="1A495C" w:themeColor="accent1" w:themeShade="7F"/>
    </w:rPr>
  </w:style>
  <w:style w:type="paragraph" w:customStyle="1" w:styleId="Akapitcof1">
    <w:name w:val="Akapit cof. 1"/>
    <w:aliases w:val="5"/>
    <w:basedOn w:val="Normalny"/>
    <w:next w:val="Normalny"/>
    <w:link w:val="Akapitcof1Znak"/>
    <w:qFormat/>
    <w:rsid w:val="002417EE"/>
    <w:pPr>
      <w:ind w:left="851"/>
    </w:pPr>
    <w:rPr>
      <w:rFonts w:eastAsiaTheme="majorEastAsia" w:cstheme="majorBidi"/>
    </w:rPr>
  </w:style>
  <w:style w:type="character" w:customStyle="1" w:styleId="Akapitcof1Znak">
    <w:name w:val="Akapit cof. 1 Znak"/>
    <w:aliases w:val="5 Znak"/>
    <w:basedOn w:val="Domylnaczcionkaakapitu"/>
    <w:link w:val="Akapitcof1"/>
    <w:rsid w:val="00CE5750"/>
    <w:rPr>
      <w:rFonts w:asciiTheme="majorHAnsi" w:eastAsiaTheme="majorEastAsia" w:hAnsiTheme="majorHAnsi" w:cstheme="majorBidi"/>
    </w:rPr>
  </w:style>
  <w:style w:type="paragraph" w:customStyle="1" w:styleId="Akapitcof2">
    <w:name w:val="Akapit cof 2"/>
    <w:aliases w:val="25"/>
    <w:basedOn w:val="Normalny"/>
    <w:next w:val="Normalny"/>
    <w:link w:val="Akapitcof2Znak"/>
    <w:qFormat/>
    <w:rsid w:val="005044A4"/>
    <w:pPr>
      <w:ind w:left="1276"/>
    </w:pPr>
  </w:style>
  <w:style w:type="paragraph" w:customStyle="1" w:styleId="Akapitcof30">
    <w:name w:val="Akapit cof 3"/>
    <w:aliases w:val="75"/>
    <w:basedOn w:val="Normalny"/>
    <w:next w:val="Normalny"/>
    <w:link w:val="Akapitcof3Znak0"/>
    <w:qFormat/>
    <w:rsid w:val="00A15BF2"/>
    <w:pPr>
      <w:ind w:left="2126"/>
    </w:pPr>
  </w:style>
  <w:style w:type="character" w:customStyle="1" w:styleId="Akapitcof2Znak">
    <w:name w:val="Akapit cof 2 Znak"/>
    <w:aliases w:val="25 Znak"/>
    <w:basedOn w:val="Akapitcof1Znak"/>
    <w:link w:val="Akapitcof2"/>
    <w:rsid w:val="00A15BF2"/>
    <w:rPr>
      <w:rFonts w:asciiTheme="majorHAnsi" w:eastAsiaTheme="majorEastAsia" w:hAnsiTheme="majorHAnsi" w:cstheme="majorBidi"/>
    </w:rPr>
  </w:style>
  <w:style w:type="character" w:customStyle="1" w:styleId="Akapitcof3Znak0">
    <w:name w:val="Akapit cof 3 Znak"/>
    <w:aliases w:val="75 Znak"/>
    <w:basedOn w:val="Akapitcof3Znak"/>
    <w:link w:val="Akapitcof30"/>
    <w:rsid w:val="00CE5750"/>
    <w:rPr>
      <w:rFonts w:asciiTheme="majorHAnsi" w:hAnsiTheme="majorHAnsi" w:cstheme="majorHAnsi"/>
    </w:rPr>
  </w:style>
  <w:style w:type="character" w:customStyle="1" w:styleId="Nierozpoznanawzmianka1">
    <w:name w:val="Nierozpoznana wzmianka1"/>
    <w:basedOn w:val="Domylnaczcionkaakapitu"/>
    <w:uiPriority w:val="99"/>
    <w:semiHidden/>
    <w:unhideWhenUsed/>
    <w:rsid w:val="007A6530"/>
    <w:rPr>
      <w:color w:val="605E5C"/>
      <w:shd w:val="clear" w:color="auto" w:fill="E1DFDD"/>
    </w:rPr>
  </w:style>
  <w:style w:type="character" w:customStyle="1" w:styleId="highlight">
    <w:name w:val="highlight"/>
    <w:basedOn w:val="Domylnaczcionkaakapitu"/>
    <w:rsid w:val="007A6530"/>
  </w:style>
  <w:style w:type="character" w:styleId="Odwoaniedokomentarza">
    <w:name w:val="annotation reference"/>
    <w:basedOn w:val="Domylnaczcionkaakapitu"/>
    <w:uiPriority w:val="99"/>
    <w:semiHidden/>
    <w:unhideWhenUsed/>
    <w:rsid w:val="00F65A9D"/>
    <w:rPr>
      <w:sz w:val="16"/>
      <w:szCs w:val="16"/>
    </w:rPr>
  </w:style>
  <w:style w:type="paragraph" w:styleId="Tekstkomentarza">
    <w:name w:val="annotation text"/>
    <w:basedOn w:val="Normalny"/>
    <w:link w:val="TekstkomentarzaZnak"/>
    <w:uiPriority w:val="99"/>
    <w:semiHidden/>
    <w:unhideWhenUsed/>
    <w:rsid w:val="00F65A9D"/>
    <w:pPr>
      <w:spacing w:after="200" w:line="240" w:lineRule="auto"/>
      <w:ind w:left="720"/>
      <w:jc w:val="left"/>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F65A9D"/>
    <w:rPr>
      <w:sz w:val="20"/>
      <w:szCs w:val="20"/>
    </w:rPr>
  </w:style>
  <w:style w:type="paragraph" w:styleId="Tekstdymka">
    <w:name w:val="Balloon Text"/>
    <w:basedOn w:val="Normalny"/>
    <w:link w:val="TekstdymkaZnak"/>
    <w:uiPriority w:val="99"/>
    <w:semiHidden/>
    <w:unhideWhenUsed/>
    <w:rsid w:val="00F65A9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A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AF6"/>
    <w:pPr>
      <w:spacing w:after="0" w:line="276" w:lineRule="auto"/>
      <w:jc w:val="both"/>
    </w:pPr>
    <w:rPr>
      <w:rFonts w:asciiTheme="majorHAnsi" w:hAnsiTheme="majorHAnsi"/>
    </w:rPr>
  </w:style>
  <w:style w:type="paragraph" w:styleId="Nagwek1">
    <w:name w:val="heading 1"/>
    <w:basedOn w:val="Normalny"/>
    <w:next w:val="Normalny"/>
    <w:link w:val="Nagwek1Znak"/>
    <w:uiPriority w:val="9"/>
    <w:qFormat/>
    <w:rsid w:val="00614E2B"/>
    <w:pPr>
      <w:keepNext/>
      <w:numPr>
        <w:numId w:val="1"/>
      </w:numPr>
      <w:shd w:val="clear" w:color="auto" w:fill="595959" w:themeFill="text1" w:themeFillTint="A6"/>
      <w:spacing w:before="120" w:after="120"/>
      <w:outlineLvl w:val="0"/>
    </w:pPr>
    <w:rPr>
      <w:rFonts w:eastAsiaTheme="majorEastAsia" w:cstheme="majorBidi"/>
      <w:b/>
      <w:color w:val="FFFFFF" w:themeColor="background1"/>
      <w:sz w:val="26"/>
      <w:szCs w:val="26"/>
    </w:rPr>
  </w:style>
  <w:style w:type="paragraph" w:styleId="Nagwek2">
    <w:name w:val="heading 2"/>
    <w:aliases w:val="teskt punkty"/>
    <w:basedOn w:val="Normalny"/>
    <w:next w:val="Normalny"/>
    <w:link w:val="Nagwek2Znak"/>
    <w:uiPriority w:val="9"/>
    <w:unhideWhenUsed/>
    <w:qFormat/>
    <w:rsid w:val="00882744"/>
    <w:pPr>
      <w:numPr>
        <w:ilvl w:val="1"/>
        <w:numId w:val="1"/>
      </w:numPr>
      <w:shd w:val="clear" w:color="auto" w:fill="D9D9D9" w:themeFill="background1" w:themeFillShade="D9"/>
      <w:spacing w:before="240" w:after="240"/>
      <w:ind w:hanging="425"/>
      <w:contextualSpacing/>
      <w:outlineLvl w:val="1"/>
    </w:pPr>
    <w:rPr>
      <w:rFonts w:eastAsiaTheme="majorEastAsia" w:cstheme="majorBidi"/>
      <w:b/>
      <w:sz w:val="24"/>
      <w:szCs w:val="26"/>
    </w:rPr>
  </w:style>
  <w:style w:type="paragraph" w:styleId="Nagwek3">
    <w:name w:val="heading 3"/>
    <w:basedOn w:val="Normalny"/>
    <w:next w:val="Normalny"/>
    <w:link w:val="Nagwek3Znak"/>
    <w:uiPriority w:val="9"/>
    <w:unhideWhenUsed/>
    <w:qFormat/>
    <w:rsid w:val="008F4A60"/>
    <w:pPr>
      <w:keepLines/>
      <w:numPr>
        <w:ilvl w:val="2"/>
        <w:numId w:val="1"/>
      </w:numPr>
      <w:spacing w:before="40" w:after="40"/>
      <w:ind w:left="850" w:hanging="425"/>
      <w:contextualSpacing/>
      <w:outlineLvl w:val="2"/>
    </w:pPr>
    <w:rPr>
      <w:rFonts w:eastAsiaTheme="majorEastAsia" w:cstheme="majorBidi"/>
    </w:rPr>
  </w:style>
  <w:style w:type="paragraph" w:styleId="Nagwek4">
    <w:name w:val="heading 4"/>
    <w:basedOn w:val="Normalny"/>
    <w:next w:val="Normalny"/>
    <w:link w:val="Nagwek4Znak"/>
    <w:uiPriority w:val="9"/>
    <w:unhideWhenUsed/>
    <w:qFormat/>
    <w:rsid w:val="00D75BD5"/>
    <w:pPr>
      <w:numPr>
        <w:ilvl w:val="3"/>
        <w:numId w:val="1"/>
      </w:numPr>
      <w:spacing w:before="40" w:after="40"/>
      <w:contextualSpacing/>
      <w:outlineLvl w:val="3"/>
    </w:pPr>
    <w:rPr>
      <w:rFonts w:cstheme="majorHAnsi"/>
    </w:rPr>
  </w:style>
  <w:style w:type="paragraph" w:styleId="Nagwek5">
    <w:name w:val="heading 5"/>
    <w:basedOn w:val="Normalny"/>
    <w:next w:val="Normalny"/>
    <w:link w:val="Nagwek5Znak"/>
    <w:uiPriority w:val="9"/>
    <w:unhideWhenUsed/>
    <w:qFormat/>
    <w:rsid w:val="00AF5473"/>
    <w:pPr>
      <w:numPr>
        <w:ilvl w:val="4"/>
        <w:numId w:val="1"/>
      </w:numPr>
      <w:spacing w:after="40"/>
      <w:contextualSpacing/>
      <w:outlineLvl w:val="4"/>
    </w:pPr>
    <w:rPr>
      <w:rFonts w:eastAsiaTheme="majorEastAsia" w:cstheme="majorBidi"/>
    </w:rPr>
  </w:style>
  <w:style w:type="paragraph" w:styleId="Nagwek7">
    <w:name w:val="heading 7"/>
    <w:basedOn w:val="Normalny"/>
    <w:next w:val="Normalny"/>
    <w:link w:val="Nagwek7Znak"/>
    <w:uiPriority w:val="9"/>
    <w:semiHidden/>
    <w:unhideWhenUsed/>
    <w:qFormat/>
    <w:rsid w:val="004D2E36"/>
    <w:pPr>
      <w:keepNext/>
      <w:keepLines/>
      <w:spacing w:before="40"/>
      <w:outlineLvl w:val="6"/>
    </w:pPr>
    <w:rPr>
      <w:rFonts w:eastAsiaTheme="majorEastAsia" w:cstheme="majorBidi"/>
      <w:i/>
      <w:iCs/>
      <w:color w:val="1A495C"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A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14E2B"/>
    <w:rPr>
      <w:rFonts w:asciiTheme="majorHAnsi" w:eastAsiaTheme="majorEastAsia" w:hAnsiTheme="majorHAnsi" w:cstheme="majorBidi"/>
      <w:b/>
      <w:color w:val="FFFFFF" w:themeColor="background1"/>
      <w:sz w:val="26"/>
      <w:szCs w:val="26"/>
      <w:shd w:val="clear" w:color="auto" w:fill="595959" w:themeFill="text1" w:themeFillTint="A6"/>
    </w:rPr>
  </w:style>
  <w:style w:type="character" w:customStyle="1" w:styleId="Nagwek2Znak">
    <w:name w:val="Nagłówek 2 Znak"/>
    <w:aliases w:val="teskt punkty Znak"/>
    <w:basedOn w:val="Domylnaczcionkaakapitu"/>
    <w:link w:val="Nagwek2"/>
    <w:uiPriority w:val="9"/>
    <w:rsid w:val="00882744"/>
    <w:rPr>
      <w:rFonts w:asciiTheme="majorHAnsi" w:eastAsiaTheme="majorEastAsia" w:hAnsiTheme="majorHAnsi" w:cstheme="majorBidi"/>
      <w:b/>
      <w:sz w:val="24"/>
      <w:szCs w:val="26"/>
      <w:shd w:val="clear" w:color="auto" w:fill="D9D9D9" w:themeFill="background1" w:themeFillShade="D9"/>
    </w:rPr>
  </w:style>
  <w:style w:type="character" w:customStyle="1" w:styleId="Nagwek3Znak">
    <w:name w:val="Nagłówek 3 Znak"/>
    <w:basedOn w:val="Domylnaczcionkaakapitu"/>
    <w:link w:val="Nagwek3"/>
    <w:uiPriority w:val="9"/>
    <w:rsid w:val="008F4A60"/>
    <w:rPr>
      <w:rFonts w:asciiTheme="majorHAnsi" w:eastAsiaTheme="majorEastAsia" w:hAnsiTheme="majorHAnsi" w:cstheme="majorBidi"/>
    </w:rPr>
  </w:style>
  <w:style w:type="paragraph" w:styleId="Tekstprzypisudolnego">
    <w:name w:val="footnote text"/>
    <w:basedOn w:val="Normalny"/>
    <w:link w:val="TekstprzypisudolnegoZnak"/>
    <w:uiPriority w:val="99"/>
    <w:unhideWhenUsed/>
    <w:rsid w:val="00614E2B"/>
    <w:pPr>
      <w:spacing w:line="240" w:lineRule="auto"/>
      <w:ind w:left="198" w:hanging="198"/>
      <w:jc w:val="left"/>
    </w:pPr>
    <w:rPr>
      <w:rFonts w:asciiTheme="minorHAnsi" w:hAnsiTheme="minorHAnsi" w:cstheme="minorHAnsi"/>
      <w:sz w:val="18"/>
      <w:szCs w:val="20"/>
    </w:rPr>
  </w:style>
  <w:style w:type="character" w:customStyle="1" w:styleId="Nagwek4Znak">
    <w:name w:val="Nagłówek 4 Znak"/>
    <w:basedOn w:val="Domylnaczcionkaakapitu"/>
    <w:link w:val="Nagwek4"/>
    <w:uiPriority w:val="9"/>
    <w:rsid w:val="00D75BD5"/>
    <w:rPr>
      <w:rFonts w:asciiTheme="majorHAnsi" w:hAnsiTheme="majorHAnsi" w:cstheme="majorHAnsi"/>
    </w:rPr>
  </w:style>
  <w:style w:type="character" w:customStyle="1" w:styleId="TekstprzypisudolnegoZnak">
    <w:name w:val="Tekst przypisu dolnego Znak"/>
    <w:basedOn w:val="Domylnaczcionkaakapitu"/>
    <w:link w:val="Tekstprzypisudolnego"/>
    <w:uiPriority w:val="99"/>
    <w:rsid w:val="00614E2B"/>
    <w:rPr>
      <w:rFonts w:cstheme="minorHAnsi"/>
      <w:sz w:val="18"/>
      <w:szCs w:val="20"/>
    </w:rPr>
  </w:style>
  <w:style w:type="character" w:styleId="Odwoanieprzypisudolnego">
    <w:name w:val="footnote reference"/>
    <w:basedOn w:val="Domylnaczcionkaakapitu"/>
    <w:uiPriority w:val="99"/>
    <w:unhideWhenUsed/>
    <w:rsid w:val="00EB6C62"/>
    <w:rPr>
      <w:vertAlign w:val="superscript"/>
    </w:rPr>
  </w:style>
  <w:style w:type="character" w:customStyle="1" w:styleId="Nagwek5Znak">
    <w:name w:val="Nagłówek 5 Znak"/>
    <w:basedOn w:val="Domylnaczcionkaakapitu"/>
    <w:link w:val="Nagwek5"/>
    <w:uiPriority w:val="9"/>
    <w:rsid w:val="00AF5473"/>
    <w:rPr>
      <w:rFonts w:asciiTheme="majorHAnsi" w:eastAsiaTheme="majorEastAsia" w:hAnsiTheme="majorHAnsi" w:cstheme="majorBidi"/>
    </w:rPr>
  </w:style>
  <w:style w:type="paragraph" w:styleId="Akapitzlist">
    <w:name w:val="List Paragraph"/>
    <w:aliases w:val="tekst,maz_wyliczenie,opis dzialania,K-P_odwolanie,A_wyliczenie,Akapit z listą5"/>
    <w:basedOn w:val="Normalny"/>
    <w:link w:val="AkapitzlistZnak"/>
    <w:qFormat/>
    <w:rsid w:val="00620CC7"/>
    <w:pPr>
      <w:numPr>
        <w:ilvl w:val="5"/>
        <w:numId w:val="1"/>
      </w:numPr>
      <w:spacing w:before="40" w:after="40"/>
      <w:contextualSpacing/>
    </w:pPr>
  </w:style>
  <w:style w:type="paragraph" w:customStyle="1" w:styleId="Akapitcof3">
    <w:name w:val="Akapit cof. 3"/>
    <w:aliases w:val="0"/>
    <w:basedOn w:val="Normalny"/>
    <w:next w:val="Normalny"/>
    <w:link w:val="Akapitcof3Znak"/>
    <w:qFormat/>
    <w:rsid w:val="003356FC"/>
    <w:pPr>
      <w:ind w:left="1701"/>
    </w:pPr>
    <w:rPr>
      <w:rFonts w:cstheme="majorHAnsi"/>
    </w:rPr>
  </w:style>
  <w:style w:type="table" w:customStyle="1" w:styleId="Zwykatabela21">
    <w:name w:val="Zwykła tabela 21"/>
    <w:basedOn w:val="Standardowy"/>
    <w:uiPriority w:val="42"/>
    <w:rsid w:val="00281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kapitcof3Znak">
    <w:name w:val="Akapit cof. 3 Znak"/>
    <w:aliases w:val="0 Znak"/>
    <w:basedOn w:val="Domylnaczcionkaakapitu"/>
    <w:link w:val="Akapitcof3"/>
    <w:rsid w:val="003356FC"/>
    <w:rPr>
      <w:rFonts w:asciiTheme="majorHAnsi" w:hAnsiTheme="majorHAnsi" w:cstheme="majorHAnsi"/>
    </w:rPr>
  </w:style>
  <w:style w:type="paragraph" w:customStyle="1" w:styleId="TYTU">
    <w:name w:val="TYTUŁ"/>
    <w:basedOn w:val="Normalny"/>
    <w:link w:val="TYTUZnak"/>
    <w:qFormat/>
    <w:rsid w:val="005A23DB"/>
    <w:pPr>
      <w:pBdr>
        <w:top w:val="single" w:sz="4" w:space="10" w:color="3494BA" w:themeColor="accent1"/>
        <w:bottom w:val="single" w:sz="4" w:space="10" w:color="3494BA" w:themeColor="accent1"/>
      </w:pBdr>
      <w:ind w:firstLine="567"/>
      <w:jc w:val="left"/>
    </w:pPr>
    <w:rPr>
      <w:rFonts w:ascii="Franklin Gothic Medium Cond" w:hAnsi="Franklin Gothic Medium Cond"/>
      <w:iCs/>
      <w:color w:val="3494BA" w:themeColor="accent1"/>
      <w:spacing w:val="20"/>
      <w:position w:val="-6"/>
      <w:sz w:val="36"/>
      <w:szCs w:val="36"/>
      <w14:textOutline w14:w="3175" w14:cap="flat" w14:cmpd="sng" w14:algn="ctr">
        <w14:noFill/>
        <w14:prstDash w14:val="solid"/>
        <w14:round/>
      </w14:textOutline>
    </w:rPr>
  </w:style>
  <w:style w:type="character" w:customStyle="1" w:styleId="TYTUZnak">
    <w:name w:val="TYTUŁ Znak"/>
    <w:basedOn w:val="Domylnaczcionkaakapitu"/>
    <w:link w:val="TYTU"/>
    <w:rsid w:val="005A23DB"/>
    <w:rPr>
      <w:rFonts w:ascii="Franklin Gothic Medium Cond" w:hAnsi="Franklin Gothic Medium Cond"/>
      <w:iCs/>
      <w:color w:val="3494BA" w:themeColor="accent1"/>
      <w:spacing w:val="20"/>
      <w:position w:val="-6"/>
      <w:sz w:val="36"/>
      <w:szCs w:val="36"/>
      <w14:textOutline w14:w="3175" w14:cap="flat" w14:cmpd="sng" w14:algn="ctr">
        <w14:noFill/>
        <w14:prstDash w14:val="solid"/>
        <w14:round/>
      </w14:textOutline>
    </w:rPr>
  </w:style>
  <w:style w:type="paragraph" w:customStyle="1" w:styleId="wyrznienie">
    <w:name w:val="wyróznienie"/>
    <w:basedOn w:val="Akapitcof3"/>
    <w:link w:val="wyrznienieZnak"/>
    <w:qFormat/>
    <w:rsid w:val="00614E2B"/>
    <w:pPr>
      <w:shd w:val="clear" w:color="auto" w:fill="A9D5E7" w:themeFill="accent1" w:themeFillTint="66"/>
      <w:ind w:left="1276"/>
      <w:jc w:val="left"/>
    </w:pPr>
    <w:rPr>
      <w:color w:val="1A495D" w:themeColor="accent1" w:themeShade="80"/>
    </w:rPr>
  </w:style>
  <w:style w:type="paragraph" w:customStyle="1" w:styleId="v2Nagwek5">
    <w:name w:val="v2 Nagłówek 5"/>
    <w:link w:val="v2Nagwek5Znak"/>
    <w:qFormat/>
    <w:rsid w:val="00962581"/>
    <w:pPr>
      <w:numPr>
        <w:numId w:val="2"/>
      </w:numPr>
      <w:spacing w:after="40" w:line="276" w:lineRule="auto"/>
      <w:contextualSpacing/>
      <w:jc w:val="both"/>
      <w:outlineLvl w:val="4"/>
    </w:pPr>
    <w:rPr>
      <w:rFonts w:asciiTheme="majorHAnsi" w:eastAsiaTheme="majorEastAsia" w:hAnsiTheme="majorHAnsi" w:cstheme="majorBidi"/>
    </w:rPr>
  </w:style>
  <w:style w:type="character" w:customStyle="1" w:styleId="wyrznienieZnak">
    <w:name w:val="wyróznienie Znak"/>
    <w:basedOn w:val="Akapitcof3Znak"/>
    <w:link w:val="wyrznienie"/>
    <w:rsid w:val="00614E2B"/>
    <w:rPr>
      <w:rFonts w:asciiTheme="majorHAnsi" w:hAnsiTheme="majorHAnsi" w:cstheme="majorHAnsi"/>
      <w:color w:val="1A495D" w:themeColor="accent1" w:themeShade="80"/>
      <w:shd w:val="clear" w:color="auto" w:fill="A9D5E7" w:themeFill="accent1" w:themeFillTint="66"/>
    </w:rPr>
  </w:style>
  <w:style w:type="paragraph" w:styleId="Tekstprzypisukocowego">
    <w:name w:val="endnote text"/>
    <w:basedOn w:val="Normalny"/>
    <w:link w:val="TekstprzypisukocowegoZnak"/>
    <w:uiPriority w:val="99"/>
    <w:semiHidden/>
    <w:unhideWhenUsed/>
    <w:rsid w:val="00180E95"/>
    <w:pPr>
      <w:spacing w:line="240" w:lineRule="auto"/>
    </w:pPr>
    <w:rPr>
      <w:sz w:val="20"/>
      <w:szCs w:val="20"/>
    </w:rPr>
  </w:style>
  <w:style w:type="character" w:customStyle="1" w:styleId="v2Nagwek5Znak">
    <w:name w:val="v2 Nagłówek 5 Znak"/>
    <w:basedOn w:val="Nagwek5Znak"/>
    <w:link w:val="v2Nagwek5"/>
    <w:rsid w:val="00962581"/>
    <w:rPr>
      <w:rFonts w:asciiTheme="majorHAnsi" w:eastAsiaTheme="majorEastAsia" w:hAnsiTheme="majorHAnsi" w:cstheme="majorBidi"/>
    </w:rPr>
  </w:style>
  <w:style w:type="character" w:customStyle="1" w:styleId="TekstprzypisukocowegoZnak">
    <w:name w:val="Tekst przypisu końcowego Znak"/>
    <w:basedOn w:val="Domylnaczcionkaakapitu"/>
    <w:link w:val="Tekstprzypisukocowego"/>
    <w:uiPriority w:val="99"/>
    <w:semiHidden/>
    <w:rsid w:val="00180E95"/>
    <w:rPr>
      <w:rFonts w:asciiTheme="majorHAnsi" w:hAnsiTheme="majorHAnsi"/>
      <w:sz w:val="20"/>
      <w:szCs w:val="20"/>
    </w:rPr>
  </w:style>
  <w:style w:type="character" w:styleId="Odwoanieprzypisukocowego">
    <w:name w:val="endnote reference"/>
    <w:basedOn w:val="Domylnaczcionkaakapitu"/>
    <w:uiPriority w:val="99"/>
    <w:semiHidden/>
    <w:unhideWhenUsed/>
    <w:rsid w:val="00180E95"/>
    <w:rPr>
      <w:vertAlign w:val="superscript"/>
    </w:rPr>
  </w:style>
  <w:style w:type="table" w:customStyle="1" w:styleId="Siatkatabelijasna1">
    <w:name w:val="Siatka tabeli — jasna1"/>
    <w:basedOn w:val="Standardowy"/>
    <w:uiPriority w:val="40"/>
    <w:rsid w:val="00391F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ieokrelasi">
    <w:name w:val="nie określa się"/>
    <w:basedOn w:val="Akapitzlist"/>
    <w:link w:val="nieokrelasiZnak"/>
    <w:qFormat/>
    <w:rsid w:val="00DB0F77"/>
  </w:style>
  <w:style w:type="paragraph" w:customStyle="1" w:styleId="akapitzkropk">
    <w:name w:val="akapit z kropką"/>
    <w:basedOn w:val="Akapitzlist"/>
    <w:link w:val="akapitzkropkZnak"/>
    <w:qFormat/>
    <w:rsid w:val="00E45A3B"/>
    <w:pPr>
      <w:numPr>
        <w:ilvl w:val="0"/>
        <w:numId w:val="3"/>
      </w:numPr>
      <w:ind w:left="2552" w:hanging="425"/>
    </w:pPr>
  </w:style>
  <w:style w:type="character" w:customStyle="1" w:styleId="AkapitzlistZnak">
    <w:name w:val="Akapit z listą Znak"/>
    <w:aliases w:val="tekst Znak,maz_wyliczenie Znak,opis dzialania Znak,K-P_odwolanie Znak,A_wyliczenie Znak,Akapit z listą5 Znak"/>
    <w:basedOn w:val="Domylnaczcionkaakapitu"/>
    <w:link w:val="Akapitzlist"/>
    <w:rsid w:val="001167D2"/>
    <w:rPr>
      <w:rFonts w:asciiTheme="majorHAnsi" w:hAnsiTheme="majorHAnsi"/>
    </w:rPr>
  </w:style>
  <w:style w:type="character" w:customStyle="1" w:styleId="nieokrelasiZnak">
    <w:name w:val="nie określa się Znak"/>
    <w:basedOn w:val="AkapitzlistZnak"/>
    <w:link w:val="nieokrelasi"/>
    <w:rsid w:val="00DB0F77"/>
    <w:rPr>
      <w:rFonts w:asciiTheme="majorHAnsi" w:hAnsiTheme="majorHAnsi"/>
    </w:rPr>
  </w:style>
  <w:style w:type="character" w:customStyle="1" w:styleId="akapitzkropkZnak">
    <w:name w:val="akapit z kropką Znak"/>
    <w:basedOn w:val="AkapitzlistZnak"/>
    <w:link w:val="akapitzkropk"/>
    <w:rsid w:val="00E45A3B"/>
    <w:rPr>
      <w:rFonts w:asciiTheme="majorHAnsi" w:hAnsiTheme="majorHAnsi"/>
    </w:rPr>
  </w:style>
  <w:style w:type="paragraph" w:customStyle="1" w:styleId="nagwkitabelibiae">
    <w:name w:val="nagłówki tabeli białe"/>
    <w:basedOn w:val="Normalny"/>
    <w:rsid w:val="00803095"/>
    <w:pPr>
      <w:jc w:val="center"/>
    </w:pPr>
    <w:rPr>
      <w:rFonts w:asciiTheme="minorHAnsi" w:eastAsia="Times New Roman" w:hAnsiTheme="minorHAnsi" w:cs="Times New Roman"/>
      <w:color w:val="FFFFFF" w:themeColor="background1"/>
      <w:sz w:val="18"/>
      <w:szCs w:val="20"/>
    </w:rPr>
  </w:style>
  <w:style w:type="paragraph" w:customStyle="1" w:styleId="nagwkitabeliniebieskie">
    <w:name w:val="nagłówki tabeli niebieskie"/>
    <w:basedOn w:val="Normalny"/>
    <w:rsid w:val="00803095"/>
    <w:pPr>
      <w:jc w:val="center"/>
    </w:pPr>
    <w:rPr>
      <w:rFonts w:asciiTheme="minorHAnsi" w:eastAsia="Times New Roman" w:hAnsiTheme="minorHAnsi" w:cs="Times New Roman"/>
      <w:color w:val="3494BA" w:themeColor="accent1"/>
      <w:sz w:val="18"/>
      <w:szCs w:val="20"/>
    </w:rPr>
  </w:style>
  <w:style w:type="paragraph" w:customStyle="1" w:styleId="tekstytabelidolewej">
    <w:name w:val="teksty tabeli do lewej"/>
    <w:basedOn w:val="Normalny"/>
    <w:rsid w:val="00803095"/>
    <w:pPr>
      <w:jc w:val="left"/>
    </w:pPr>
    <w:rPr>
      <w:rFonts w:asciiTheme="minorHAnsi" w:eastAsia="Times New Roman" w:hAnsiTheme="minorHAnsi" w:cs="Times New Roman"/>
      <w:sz w:val="18"/>
      <w:szCs w:val="20"/>
    </w:rPr>
  </w:style>
  <w:style w:type="paragraph" w:customStyle="1" w:styleId="tekstytabelidorodka">
    <w:name w:val="teksty tabeli do środka"/>
    <w:basedOn w:val="Normalny"/>
    <w:rsid w:val="00803095"/>
    <w:pPr>
      <w:jc w:val="center"/>
    </w:pPr>
    <w:rPr>
      <w:rFonts w:asciiTheme="minorHAnsi" w:eastAsia="Times New Roman" w:hAnsiTheme="minorHAnsi" w:cs="Times New Roman"/>
      <w:sz w:val="18"/>
      <w:szCs w:val="20"/>
    </w:rPr>
  </w:style>
  <w:style w:type="paragraph" w:styleId="Nagwek">
    <w:name w:val="header"/>
    <w:basedOn w:val="Normalny"/>
    <w:link w:val="NagwekZnak"/>
    <w:uiPriority w:val="99"/>
    <w:unhideWhenUsed/>
    <w:rsid w:val="00202B22"/>
    <w:pPr>
      <w:tabs>
        <w:tab w:val="center" w:pos="4536"/>
        <w:tab w:val="right" w:pos="9072"/>
      </w:tabs>
      <w:spacing w:line="240" w:lineRule="auto"/>
    </w:pPr>
  </w:style>
  <w:style w:type="character" w:customStyle="1" w:styleId="NagwekZnak">
    <w:name w:val="Nagłówek Znak"/>
    <w:basedOn w:val="Domylnaczcionkaakapitu"/>
    <w:link w:val="Nagwek"/>
    <w:uiPriority w:val="99"/>
    <w:rsid w:val="00202B22"/>
    <w:rPr>
      <w:rFonts w:asciiTheme="majorHAnsi" w:hAnsiTheme="majorHAnsi"/>
    </w:rPr>
  </w:style>
  <w:style w:type="paragraph" w:styleId="Stopka">
    <w:name w:val="footer"/>
    <w:basedOn w:val="Normalny"/>
    <w:link w:val="StopkaZnak"/>
    <w:uiPriority w:val="99"/>
    <w:unhideWhenUsed/>
    <w:rsid w:val="00202B22"/>
    <w:pPr>
      <w:tabs>
        <w:tab w:val="center" w:pos="4536"/>
        <w:tab w:val="right" w:pos="9072"/>
      </w:tabs>
      <w:spacing w:line="240" w:lineRule="auto"/>
    </w:pPr>
  </w:style>
  <w:style w:type="character" w:customStyle="1" w:styleId="StopkaZnak">
    <w:name w:val="Stopka Znak"/>
    <w:basedOn w:val="Domylnaczcionkaakapitu"/>
    <w:link w:val="Stopka"/>
    <w:uiPriority w:val="99"/>
    <w:rsid w:val="00202B22"/>
    <w:rPr>
      <w:rFonts w:asciiTheme="majorHAnsi" w:hAnsiTheme="majorHAnsi"/>
    </w:rPr>
  </w:style>
  <w:style w:type="character" w:customStyle="1" w:styleId="Nagwek7Znak">
    <w:name w:val="Nagłówek 7 Znak"/>
    <w:basedOn w:val="Domylnaczcionkaakapitu"/>
    <w:link w:val="Nagwek7"/>
    <w:uiPriority w:val="9"/>
    <w:semiHidden/>
    <w:rsid w:val="004D2E36"/>
    <w:rPr>
      <w:rFonts w:asciiTheme="majorHAnsi" w:eastAsiaTheme="majorEastAsia" w:hAnsiTheme="majorHAnsi" w:cstheme="majorBidi"/>
      <w:i/>
      <w:iCs/>
      <w:color w:val="1A495C" w:themeColor="accent1" w:themeShade="7F"/>
    </w:rPr>
  </w:style>
  <w:style w:type="paragraph" w:customStyle="1" w:styleId="Akapitcof1">
    <w:name w:val="Akapit cof. 1"/>
    <w:aliases w:val="5"/>
    <w:basedOn w:val="Normalny"/>
    <w:next w:val="Normalny"/>
    <w:link w:val="Akapitcof1Znak"/>
    <w:qFormat/>
    <w:rsid w:val="002417EE"/>
    <w:pPr>
      <w:ind w:left="851"/>
    </w:pPr>
    <w:rPr>
      <w:rFonts w:eastAsiaTheme="majorEastAsia" w:cstheme="majorBidi"/>
    </w:rPr>
  </w:style>
  <w:style w:type="character" w:customStyle="1" w:styleId="Akapitcof1Znak">
    <w:name w:val="Akapit cof. 1 Znak"/>
    <w:aliases w:val="5 Znak"/>
    <w:basedOn w:val="Domylnaczcionkaakapitu"/>
    <w:link w:val="Akapitcof1"/>
    <w:rsid w:val="00CE5750"/>
    <w:rPr>
      <w:rFonts w:asciiTheme="majorHAnsi" w:eastAsiaTheme="majorEastAsia" w:hAnsiTheme="majorHAnsi" w:cstheme="majorBidi"/>
    </w:rPr>
  </w:style>
  <w:style w:type="paragraph" w:customStyle="1" w:styleId="Akapitcof2">
    <w:name w:val="Akapit cof 2"/>
    <w:aliases w:val="25"/>
    <w:basedOn w:val="Normalny"/>
    <w:next w:val="Normalny"/>
    <w:link w:val="Akapitcof2Znak"/>
    <w:qFormat/>
    <w:rsid w:val="005044A4"/>
    <w:pPr>
      <w:ind w:left="1276"/>
    </w:pPr>
  </w:style>
  <w:style w:type="paragraph" w:customStyle="1" w:styleId="Akapitcof30">
    <w:name w:val="Akapit cof 3"/>
    <w:aliases w:val="75"/>
    <w:basedOn w:val="Normalny"/>
    <w:next w:val="Normalny"/>
    <w:link w:val="Akapitcof3Znak0"/>
    <w:qFormat/>
    <w:rsid w:val="00A15BF2"/>
    <w:pPr>
      <w:ind w:left="2126"/>
    </w:pPr>
  </w:style>
  <w:style w:type="character" w:customStyle="1" w:styleId="Akapitcof2Znak">
    <w:name w:val="Akapit cof 2 Znak"/>
    <w:aliases w:val="25 Znak"/>
    <w:basedOn w:val="Akapitcof1Znak"/>
    <w:link w:val="Akapitcof2"/>
    <w:rsid w:val="00A15BF2"/>
    <w:rPr>
      <w:rFonts w:asciiTheme="majorHAnsi" w:eastAsiaTheme="majorEastAsia" w:hAnsiTheme="majorHAnsi" w:cstheme="majorBidi"/>
    </w:rPr>
  </w:style>
  <w:style w:type="character" w:customStyle="1" w:styleId="Akapitcof3Znak0">
    <w:name w:val="Akapit cof 3 Znak"/>
    <w:aliases w:val="75 Znak"/>
    <w:basedOn w:val="Akapitcof3Znak"/>
    <w:link w:val="Akapitcof30"/>
    <w:rsid w:val="00CE5750"/>
    <w:rPr>
      <w:rFonts w:asciiTheme="majorHAnsi" w:hAnsiTheme="majorHAnsi" w:cstheme="majorHAnsi"/>
    </w:rPr>
  </w:style>
  <w:style w:type="character" w:customStyle="1" w:styleId="Nierozpoznanawzmianka1">
    <w:name w:val="Nierozpoznana wzmianka1"/>
    <w:basedOn w:val="Domylnaczcionkaakapitu"/>
    <w:uiPriority w:val="99"/>
    <w:semiHidden/>
    <w:unhideWhenUsed/>
    <w:rsid w:val="007A6530"/>
    <w:rPr>
      <w:color w:val="605E5C"/>
      <w:shd w:val="clear" w:color="auto" w:fill="E1DFDD"/>
    </w:rPr>
  </w:style>
  <w:style w:type="character" w:customStyle="1" w:styleId="highlight">
    <w:name w:val="highlight"/>
    <w:basedOn w:val="Domylnaczcionkaakapitu"/>
    <w:rsid w:val="007A6530"/>
  </w:style>
  <w:style w:type="character" w:styleId="Odwoaniedokomentarza">
    <w:name w:val="annotation reference"/>
    <w:basedOn w:val="Domylnaczcionkaakapitu"/>
    <w:uiPriority w:val="99"/>
    <w:semiHidden/>
    <w:unhideWhenUsed/>
    <w:rsid w:val="00F65A9D"/>
    <w:rPr>
      <w:sz w:val="16"/>
      <w:szCs w:val="16"/>
    </w:rPr>
  </w:style>
  <w:style w:type="paragraph" w:styleId="Tekstkomentarza">
    <w:name w:val="annotation text"/>
    <w:basedOn w:val="Normalny"/>
    <w:link w:val="TekstkomentarzaZnak"/>
    <w:uiPriority w:val="99"/>
    <w:semiHidden/>
    <w:unhideWhenUsed/>
    <w:rsid w:val="00F65A9D"/>
    <w:pPr>
      <w:spacing w:after="200" w:line="240" w:lineRule="auto"/>
      <w:ind w:left="720"/>
      <w:jc w:val="left"/>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F65A9D"/>
    <w:rPr>
      <w:sz w:val="20"/>
      <w:szCs w:val="20"/>
    </w:rPr>
  </w:style>
  <w:style w:type="paragraph" w:styleId="Tekstdymka">
    <w:name w:val="Balloon Text"/>
    <w:basedOn w:val="Normalny"/>
    <w:link w:val="TekstdymkaZnak"/>
    <w:uiPriority w:val="99"/>
    <w:semiHidden/>
    <w:unhideWhenUsed/>
    <w:rsid w:val="00F65A9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7421">
      <w:bodyDiv w:val="1"/>
      <w:marLeft w:val="0"/>
      <w:marRight w:val="0"/>
      <w:marTop w:val="0"/>
      <w:marBottom w:val="0"/>
      <w:divBdr>
        <w:top w:val="none" w:sz="0" w:space="0" w:color="auto"/>
        <w:left w:val="none" w:sz="0" w:space="0" w:color="auto"/>
        <w:bottom w:val="none" w:sz="0" w:space="0" w:color="auto"/>
        <w:right w:val="none" w:sz="0" w:space="0" w:color="auto"/>
      </w:divBdr>
    </w:div>
    <w:div w:id="873621079">
      <w:bodyDiv w:val="1"/>
      <w:marLeft w:val="0"/>
      <w:marRight w:val="0"/>
      <w:marTop w:val="0"/>
      <w:marBottom w:val="0"/>
      <w:divBdr>
        <w:top w:val="none" w:sz="0" w:space="0" w:color="auto"/>
        <w:left w:val="none" w:sz="0" w:space="0" w:color="auto"/>
        <w:bottom w:val="none" w:sz="0" w:space="0" w:color="auto"/>
        <w:right w:val="none" w:sz="0" w:space="0" w:color="auto"/>
      </w:divBdr>
    </w:div>
    <w:div w:id="1551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Przycinani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rzycinanie">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rzycinani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295C-4AD1-4E51-BE47-D9A3D4CD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8077</Words>
  <Characters>48465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Prejs</dc:creator>
  <cp:lastModifiedBy>Magdalena Waszczuk</cp:lastModifiedBy>
  <cp:revision>60</cp:revision>
  <cp:lastPrinted>2022-04-05T07:39:00Z</cp:lastPrinted>
  <dcterms:created xsi:type="dcterms:W3CDTF">2022-04-27T08:44:00Z</dcterms:created>
  <dcterms:modified xsi:type="dcterms:W3CDTF">2022-05-26T13:18:00Z</dcterms:modified>
</cp:coreProperties>
</file>